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spacing w:line="700" w:lineRule="exact"/>
        <w:ind w:left="0" w:leftChars="0"/>
        <w:rPr>
          <w:rFonts w:hint="eastAsia" w:ascii="仿宋_GB2312" w:eastAsia="仿宋_GB2312"/>
          <w:color w:val="auto"/>
          <w:sz w:val="32"/>
          <w:szCs w:val="32"/>
        </w:rPr>
      </w:pPr>
      <w:r>
        <w:rPr>
          <w:rFonts w:hint="eastAsia" w:ascii="仿宋_GB2312" w:eastAsia="仿宋_GB2312"/>
          <w:color w:val="auto"/>
          <w:sz w:val="32"/>
          <w:szCs w:val="32"/>
        </w:rPr>
        <w:t>附件1：投标文件格式要求</w:t>
      </w:r>
    </w:p>
    <w:p>
      <w:pPr>
        <w:pStyle w:val="5"/>
        <w:spacing w:line="700" w:lineRule="exact"/>
        <w:ind w:left="0" w:leftChars="0"/>
        <w:jc w:val="center"/>
        <w:rPr>
          <w:rFonts w:hint="eastAsia" w:ascii="仿宋_GB2312" w:eastAsia="仿宋_GB2312"/>
          <w:b/>
          <w:color w:val="auto"/>
          <w:sz w:val="36"/>
          <w:szCs w:val="36"/>
        </w:rPr>
      </w:pPr>
      <w:r>
        <w:rPr>
          <w:rFonts w:hint="eastAsia"/>
          <w:b/>
          <w:color w:val="auto"/>
          <w:sz w:val="36"/>
          <w:szCs w:val="36"/>
        </w:rPr>
        <w:t>投标文件格式要求</w:t>
      </w:r>
    </w:p>
    <w:p>
      <w:pPr>
        <w:pStyle w:val="5"/>
        <w:spacing w:line="800" w:lineRule="exact"/>
        <w:rPr>
          <w:rFonts w:hint="eastAsia"/>
          <w:color w:val="auto"/>
          <w:sz w:val="44"/>
        </w:rPr>
      </w:pPr>
    </w:p>
    <w:p>
      <w:pPr>
        <w:spacing w:line="360" w:lineRule="auto"/>
        <w:ind w:right="641" w:firstLine="640" w:firstLineChars="200"/>
        <w:jc w:val="left"/>
        <w:rPr>
          <w:rFonts w:hint="eastAsia" w:ascii="仿宋_GB2312" w:hAnsi="宋体" w:eastAsia="仿宋_GB2312"/>
          <w:color w:val="auto"/>
          <w:sz w:val="32"/>
          <w:szCs w:val="32"/>
        </w:rPr>
      </w:pPr>
      <w:r>
        <w:rPr>
          <w:rFonts w:hint="eastAsia" w:ascii="仿宋_GB2312" w:hAnsi="宋体" w:eastAsia="仿宋_GB2312"/>
          <w:color w:val="auto"/>
          <w:sz w:val="32"/>
          <w:szCs w:val="32"/>
        </w:rPr>
        <w:t>一、投标文件密封要求：</w:t>
      </w:r>
    </w:p>
    <w:p>
      <w:pPr>
        <w:spacing w:line="360" w:lineRule="auto"/>
        <w:ind w:right="641" w:firstLine="640" w:firstLineChars="200"/>
        <w:jc w:val="left"/>
        <w:rPr>
          <w:rFonts w:hint="eastAsia" w:ascii="仿宋_GB2312" w:hAnsi="宋体" w:eastAsia="仿宋_GB2312"/>
          <w:color w:val="auto"/>
          <w:sz w:val="32"/>
          <w:szCs w:val="32"/>
        </w:rPr>
      </w:pPr>
      <w:r>
        <w:rPr>
          <w:rFonts w:hint="eastAsia" w:ascii="仿宋_GB2312" w:hAnsi="宋体" w:eastAsia="仿宋_GB2312"/>
          <w:color w:val="auto"/>
          <w:sz w:val="32"/>
          <w:szCs w:val="32"/>
        </w:rPr>
        <w:t>报价文件须分为“报价部分”和“技术商务部分”并分别单独编制装订</w:t>
      </w:r>
      <w:r>
        <w:rPr>
          <w:rFonts w:hint="eastAsia" w:ascii="仿宋_GB2312" w:hAnsi="宋体" w:eastAsia="仿宋_GB2312"/>
          <w:color w:val="auto"/>
          <w:sz w:val="32"/>
          <w:szCs w:val="32"/>
          <w:lang w:eastAsia="zh-CN"/>
        </w:rPr>
        <w:t>并</w:t>
      </w:r>
      <w:r>
        <w:rPr>
          <w:rFonts w:hint="eastAsia" w:ascii="仿宋_GB2312" w:hAnsi="宋体" w:eastAsia="仿宋_GB2312"/>
          <w:color w:val="auto"/>
          <w:sz w:val="32"/>
          <w:szCs w:val="32"/>
        </w:rPr>
        <w:t>胶装成册，并分别密封完好，正、副本分开密封；密封封面见文件最后附表。</w:t>
      </w:r>
    </w:p>
    <w:p>
      <w:pPr>
        <w:spacing w:line="360" w:lineRule="auto"/>
        <w:ind w:right="641" w:firstLine="640" w:firstLineChars="200"/>
        <w:jc w:val="left"/>
        <w:rPr>
          <w:rFonts w:hint="eastAsia" w:ascii="仿宋_GB2312" w:hAnsi="宋体" w:eastAsia="仿宋_GB2312"/>
          <w:color w:val="auto"/>
          <w:sz w:val="32"/>
          <w:szCs w:val="32"/>
        </w:rPr>
      </w:pPr>
      <w:r>
        <w:rPr>
          <w:rFonts w:hint="eastAsia" w:ascii="仿宋_GB2312" w:hAnsi="宋体" w:eastAsia="仿宋_GB2312"/>
          <w:color w:val="auto"/>
          <w:sz w:val="32"/>
          <w:szCs w:val="32"/>
        </w:rPr>
        <w:t>二、报价供应商所提交资料：</w:t>
      </w:r>
    </w:p>
    <w:p>
      <w:pPr>
        <w:spacing w:line="360" w:lineRule="auto"/>
        <w:ind w:right="641" w:firstLine="640" w:firstLineChars="200"/>
        <w:jc w:val="left"/>
        <w:rPr>
          <w:rFonts w:hint="eastAsia" w:ascii="仿宋_GB2312" w:hAnsi="宋体" w:eastAsia="仿宋_GB2312"/>
          <w:color w:val="auto"/>
          <w:sz w:val="32"/>
          <w:szCs w:val="32"/>
        </w:rPr>
      </w:pPr>
      <w:r>
        <w:rPr>
          <w:rFonts w:hint="eastAsia" w:ascii="仿宋_GB2312" w:hAnsi="宋体" w:eastAsia="仿宋_GB2312"/>
          <w:color w:val="auto"/>
          <w:sz w:val="32"/>
          <w:szCs w:val="32"/>
        </w:rPr>
        <w:t>（一）技术商务部分</w:t>
      </w:r>
    </w:p>
    <w:p>
      <w:pPr>
        <w:spacing w:line="360" w:lineRule="auto"/>
        <w:ind w:right="641" w:firstLine="640" w:firstLineChars="200"/>
        <w:jc w:val="left"/>
        <w:rPr>
          <w:rFonts w:hint="eastAsia" w:ascii="仿宋_GB2312" w:hAnsi="宋体" w:eastAsia="仿宋_GB2312"/>
          <w:color w:val="auto"/>
          <w:sz w:val="32"/>
          <w:szCs w:val="32"/>
        </w:rPr>
      </w:pPr>
      <w:r>
        <w:rPr>
          <w:rFonts w:hint="eastAsia" w:ascii="仿宋_GB2312" w:hAnsi="宋体" w:eastAsia="仿宋_GB2312"/>
          <w:color w:val="auto"/>
          <w:sz w:val="32"/>
          <w:szCs w:val="32"/>
        </w:rPr>
        <w:t>1、竞标函</w:t>
      </w:r>
    </w:p>
    <w:p>
      <w:pPr>
        <w:spacing w:line="360" w:lineRule="auto"/>
        <w:ind w:right="641" w:firstLine="640" w:firstLineChars="200"/>
        <w:jc w:val="left"/>
        <w:rPr>
          <w:rFonts w:hint="eastAsia" w:ascii="仿宋_GB2312" w:hAnsi="宋体" w:eastAsia="仿宋_GB2312"/>
          <w:color w:val="auto"/>
          <w:sz w:val="32"/>
          <w:szCs w:val="32"/>
        </w:rPr>
      </w:pPr>
      <w:r>
        <w:rPr>
          <w:rFonts w:hint="eastAsia" w:ascii="仿宋_GB2312" w:hAnsi="宋体" w:eastAsia="仿宋_GB2312"/>
          <w:color w:val="auto"/>
          <w:sz w:val="32"/>
          <w:szCs w:val="32"/>
        </w:rPr>
        <w:t>2、法人代表授权委托书（须附授权人及被授权人身份证复印件）</w:t>
      </w:r>
    </w:p>
    <w:p>
      <w:pPr>
        <w:spacing w:line="360" w:lineRule="auto"/>
        <w:ind w:right="641" w:firstLine="640" w:firstLineChars="200"/>
        <w:jc w:val="left"/>
        <w:rPr>
          <w:rFonts w:hint="eastAsia" w:ascii="仿宋_GB2312" w:hAnsi="宋体" w:eastAsia="仿宋_GB2312"/>
          <w:color w:val="auto"/>
          <w:sz w:val="32"/>
          <w:szCs w:val="32"/>
        </w:rPr>
      </w:pPr>
      <w:r>
        <w:rPr>
          <w:rFonts w:hint="eastAsia" w:ascii="仿宋_GB2312" w:hAnsi="宋体" w:eastAsia="仿宋_GB2312"/>
          <w:color w:val="auto"/>
          <w:sz w:val="32"/>
          <w:szCs w:val="32"/>
        </w:rPr>
        <w:t>3、供应商承诺函</w:t>
      </w:r>
    </w:p>
    <w:p>
      <w:pPr>
        <w:pStyle w:val="5"/>
        <w:spacing w:line="720" w:lineRule="atLeast"/>
        <w:rPr>
          <w:rFonts w:hint="eastAsia" w:ascii="仿宋_GB2312" w:hAnsi="宋体" w:eastAsia="仿宋_GB2312"/>
          <w:color w:val="auto"/>
          <w:sz w:val="32"/>
          <w:szCs w:val="32"/>
        </w:rPr>
      </w:pPr>
      <w:r>
        <w:rPr>
          <w:rFonts w:hint="eastAsia" w:ascii="仿宋_GB2312" w:hAnsi="宋体" w:eastAsia="仿宋_GB2312"/>
          <w:color w:val="auto"/>
          <w:sz w:val="32"/>
          <w:szCs w:val="32"/>
        </w:rPr>
        <w:t>4、</w:t>
      </w:r>
      <w:r>
        <w:rPr>
          <w:rFonts w:hint="eastAsia" w:ascii="仿宋_GB2312" w:hAnsi="宋体" w:eastAsia="仿宋_GB2312"/>
          <w:color w:val="auto"/>
          <w:sz w:val="32"/>
          <w:szCs w:val="32"/>
          <w:lang w:eastAsia="zh-CN"/>
        </w:rPr>
        <w:t>提供</w:t>
      </w:r>
      <w:r>
        <w:rPr>
          <w:rFonts w:hint="eastAsia" w:ascii="仿宋_GB2312" w:hAnsi="宋体" w:eastAsia="仿宋_GB2312"/>
          <w:color w:val="auto"/>
          <w:sz w:val="32"/>
          <w:szCs w:val="32"/>
          <w:lang w:val="en-US" w:eastAsia="zh-CN"/>
        </w:rPr>
        <w:t>资质证明及相关</w:t>
      </w:r>
      <w:r>
        <w:rPr>
          <w:rFonts w:hint="eastAsia" w:ascii="仿宋_GB2312" w:hAnsi="宋体" w:eastAsia="仿宋_GB2312"/>
          <w:color w:val="auto"/>
          <w:sz w:val="32"/>
          <w:szCs w:val="32"/>
        </w:rPr>
        <w:t>资料</w:t>
      </w:r>
      <w:r>
        <w:rPr>
          <w:rFonts w:hint="eastAsia" w:ascii="仿宋_GB2312" w:hAnsi="宋体" w:eastAsia="仿宋_GB2312"/>
          <w:color w:val="auto"/>
          <w:sz w:val="32"/>
          <w:szCs w:val="32"/>
          <w:lang w:eastAsia="zh-CN"/>
        </w:rPr>
        <w:t>（</w:t>
      </w:r>
      <w:r>
        <w:rPr>
          <w:rFonts w:hint="eastAsia" w:ascii="仿宋_GB2312" w:hAnsi="仿宋_GB2312" w:eastAsia="仿宋_GB2312" w:cs="仿宋_GB2312"/>
          <w:b w:val="0"/>
          <w:bCs/>
          <w:color w:val="auto"/>
          <w:sz w:val="28"/>
          <w:szCs w:val="28"/>
          <w:lang w:val="en-US" w:eastAsia="zh-CN"/>
        </w:rPr>
        <w:t>提供近3年以上高压配电柜安装经验相关业绩证明）。</w:t>
      </w:r>
      <w:bookmarkStart w:id="0" w:name="_GoBack"/>
      <w:bookmarkEnd w:id="0"/>
    </w:p>
    <w:p>
      <w:pPr>
        <w:spacing w:line="360" w:lineRule="auto"/>
        <w:ind w:right="641" w:firstLine="640" w:firstLineChars="200"/>
        <w:jc w:val="left"/>
        <w:rPr>
          <w:rFonts w:hint="eastAsia" w:ascii="仿宋_GB2312" w:hAnsi="宋体" w:eastAsia="仿宋_GB2312"/>
          <w:color w:val="auto"/>
          <w:sz w:val="32"/>
          <w:szCs w:val="32"/>
        </w:rPr>
      </w:pPr>
      <w:r>
        <w:rPr>
          <w:rFonts w:hint="eastAsia" w:ascii="仿宋_GB2312" w:hAnsi="宋体" w:eastAsia="仿宋_GB2312"/>
          <w:color w:val="auto"/>
          <w:sz w:val="32"/>
          <w:szCs w:val="32"/>
        </w:rPr>
        <w:t>（二）报价部分</w:t>
      </w:r>
    </w:p>
    <w:p>
      <w:pPr>
        <w:spacing w:line="360" w:lineRule="auto"/>
        <w:ind w:right="640"/>
        <w:jc w:val="both"/>
        <w:rPr>
          <w:rFonts w:hint="eastAsia" w:ascii="仿宋_GB2312" w:hAnsi="宋体" w:eastAsia="仿宋_GB2312"/>
          <w:b w:val="0"/>
          <w:bCs/>
          <w:color w:val="auto"/>
          <w:sz w:val="32"/>
          <w:szCs w:val="32"/>
        </w:rPr>
      </w:pPr>
      <w:r>
        <w:rPr>
          <w:rFonts w:hint="eastAsia" w:ascii="仿宋_GB2312" w:hAnsi="宋体" w:eastAsia="仿宋_GB2312"/>
          <w:sz w:val="32"/>
          <w:szCs w:val="32"/>
          <w:lang w:val="en-US" w:eastAsia="zh-CN"/>
        </w:rPr>
        <w:t xml:space="preserve">    </w:t>
      </w:r>
      <w:r>
        <w:rPr>
          <w:rFonts w:hint="eastAsia" w:ascii="仿宋_GB2312" w:hAnsi="宋体" w:eastAsia="仿宋_GB2312"/>
          <w:sz w:val="32"/>
          <w:szCs w:val="32"/>
        </w:rPr>
        <w:t>1、</w:t>
      </w:r>
      <w:r>
        <w:rPr>
          <w:rFonts w:hint="eastAsia" w:ascii="仿宋_GB2312" w:hAnsi="宋体" w:eastAsia="仿宋_GB2312"/>
          <w:b w:val="0"/>
          <w:bCs/>
          <w:color w:val="auto"/>
          <w:sz w:val="32"/>
          <w:szCs w:val="32"/>
        </w:rPr>
        <w:t>项目报价表</w:t>
      </w:r>
    </w:p>
    <w:p>
      <w:pPr>
        <w:spacing w:line="360" w:lineRule="auto"/>
        <w:ind w:right="640"/>
        <w:jc w:val="center"/>
        <w:rPr>
          <w:rFonts w:hint="eastAsia" w:ascii="仿宋_GB2312" w:hAnsi="宋体" w:eastAsia="仿宋_GB2312"/>
          <w:b w:val="0"/>
          <w:bCs/>
          <w:color w:val="auto"/>
          <w:sz w:val="32"/>
          <w:szCs w:val="32"/>
        </w:rPr>
      </w:pPr>
    </w:p>
    <w:p>
      <w:pPr>
        <w:spacing w:line="360" w:lineRule="auto"/>
        <w:ind w:right="640"/>
        <w:jc w:val="center"/>
        <w:rPr>
          <w:rFonts w:hint="eastAsia" w:ascii="仿宋_GB2312" w:hAnsi="宋体" w:eastAsia="仿宋_GB2312"/>
          <w:color w:val="auto"/>
          <w:sz w:val="32"/>
          <w:szCs w:val="32"/>
        </w:rPr>
      </w:pPr>
      <w:r>
        <w:rPr>
          <w:rFonts w:hint="eastAsia" w:ascii="仿宋_GB2312" w:hAnsi="宋体" w:eastAsia="仿宋_GB2312"/>
          <w:color w:val="auto"/>
          <w:sz w:val="32"/>
          <w:szCs w:val="32"/>
        </w:rPr>
        <w:t>备注：以上由供应商提供，并按要求签字盖章进行密封。具体格式如下：</w:t>
      </w:r>
    </w:p>
    <w:p>
      <w:pPr>
        <w:spacing w:line="540" w:lineRule="exact"/>
        <w:jc w:val="center"/>
        <w:rPr>
          <w:rFonts w:hint="eastAsia" w:hAnsi="宋体"/>
          <w:color w:val="auto"/>
          <w:sz w:val="36"/>
        </w:rPr>
      </w:pPr>
    </w:p>
    <w:p>
      <w:pPr>
        <w:spacing w:line="540" w:lineRule="exact"/>
        <w:jc w:val="center"/>
        <w:rPr>
          <w:rFonts w:hint="eastAsia" w:hAnsi="宋体"/>
          <w:color w:val="auto"/>
          <w:sz w:val="36"/>
        </w:rPr>
      </w:pPr>
    </w:p>
    <w:p>
      <w:pPr>
        <w:spacing w:line="500" w:lineRule="exact"/>
        <w:ind w:firstLine="720" w:firstLineChars="200"/>
        <w:jc w:val="center"/>
        <w:rPr>
          <w:rFonts w:hint="eastAsia" w:hAnsi="宋体"/>
          <w:color w:val="auto"/>
          <w:sz w:val="36"/>
        </w:rPr>
      </w:pPr>
      <w:r>
        <w:rPr>
          <w:rFonts w:hint="eastAsia" w:hAnsi="宋体"/>
          <w:color w:val="auto"/>
          <w:sz w:val="36"/>
        </w:rPr>
        <w:t>项目名称：</w:t>
      </w:r>
      <w:r>
        <w:rPr>
          <w:rFonts w:hint="eastAsia" w:hAnsi="宋体"/>
          <w:color w:val="auto"/>
          <w:sz w:val="36"/>
          <w:lang w:eastAsia="zh-CN"/>
        </w:rPr>
        <w:t>高压预防性试验缺陷整改材料采购</w:t>
      </w:r>
    </w:p>
    <w:p>
      <w:pPr>
        <w:spacing w:line="500" w:lineRule="exact"/>
        <w:ind w:firstLine="720" w:firstLineChars="200"/>
        <w:jc w:val="center"/>
        <w:rPr>
          <w:rFonts w:hint="eastAsia" w:hAnsi="宋体"/>
          <w:b/>
          <w:color w:val="auto"/>
          <w:sz w:val="32"/>
        </w:rPr>
      </w:pPr>
      <w:r>
        <w:rPr>
          <w:rFonts w:hint="eastAsia" w:hAnsi="宋体"/>
          <w:color w:val="auto"/>
          <w:sz w:val="36"/>
        </w:rPr>
        <w:br w:type="textWrapping"/>
      </w:r>
    </w:p>
    <w:p>
      <w:pPr>
        <w:pStyle w:val="4"/>
        <w:spacing w:before="312" w:beforeLines="100" w:after="312" w:afterLines="100" w:line="264" w:lineRule="auto"/>
        <w:jc w:val="center"/>
        <w:rPr>
          <w:rFonts w:hint="eastAsia" w:hAnsi="宋体"/>
          <w:color w:val="auto"/>
          <w:sz w:val="44"/>
          <w:szCs w:val="44"/>
        </w:rPr>
      </w:pPr>
    </w:p>
    <w:p>
      <w:pPr>
        <w:pStyle w:val="4"/>
        <w:spacing w:before="312" w:beforeLines="100" w:after="312" w:afterLines="100" w:line="264" w:lineRule="auto"/>
        <w:jc w:val="center"/>
        <w:rPr>
          <w:rFonts w:hint="eastAsia" w:hAnsi="宋体"/>
          <w:color w:val="auto"/>
          <w:sz w:val="44"/>
          <w:szCs w:val="44"/>
        </w:rPr>
      </w:pPr>
    </w:p>
    <w:p>
      <w:pPr>
        <w:pStyle w:val="4"/>
        <w:spacing w:line="264" w:lineRule="auto"/>
        <w:jc w:val="center"/>
        <w:rPr>
          <w:rFonts w:hint="eastAsia" w:hAnsi="宋体"/>
          <w:b/>
          <w:color w:val="auto"/>
          <w:sz w:val="84"/>
        </w:rPr>
      </w:pPr>
      <w:r>
        <w:rPr>
          <w:rFonts w:hint="eastAsia" w:hAnsi="宋体"/>
          <w:b/>
          <w:color w:val="auto"/>
          <w:sz w:val="84"/>
        </w:rPr>
        <w:t>投 标 文 件</w:t>
      </w:r>
    </w:p>
    <w:p>
      <w:pPr>
        <w:pStyle w:val="4"/>
        <w:spacing w:line="264" w:lineRule="auto"/>
        <w:jc w:val="center"/>
        <w:rPr>
          <w:rFonts w:hint="eastAsia" w:hAnsi="宋体"/>
          <w:color w:val="auto"/>
          <w:sz w:val="44"/>
          <w:szCs w:val="44"/>
        </w:rPr>
      </w:pPr>
      <w:r>
        <w:rPr>
          <w:rFonts w:hint="eastAsia" w:hAnsi="宋体"/>
          <w:color w:val="auto"/>
          <w:sz w:val="44"/>
          <w:szCs w:val="44"/>
        </w:rPr>
        <w:t>（技术商务部分）</w:t>
      </w:r>
    </w:p>
    <w:p>
      <w:pPr>
        <w:pStyle w:val="4"/>
        <w:spacing w:line="264" w:lineRule="auto"/>
        <w:jc w:val="center"/>
        <w:rPr>
          <w:rFonts w:hint="eastAsia" w:hAnsi="宋体"/>
          <w:color w:val="auto"/>
          <w:sz w:val="44"/>
          <w:szCs w:val="44"/>
        </w:rPr>
      </w:pPr>
    </w:p>
    <w:p>
      <w:pPr>
        <w:pStyle w:val="4"/>
        <w:spacing w:line="264" w:lineRule="auto"/>
        <w:jc w:val="center"/>
        <w:rPr>
          <w:rFonts w:hint="eastAsia" w:hAnsi="宋体"/>
          <w:color w:val="auto"/>
          <w:sz w:val="44"/>
          <w:szCs w:val="44"/>
        </w:rPr>
      </w:pPr>
    </w:p>
    <w:p>
      <w:pPr>
        <w:pStyle w:val="4"/>
        <w:spacing w:line="264" w:lineRule="auto"/>
        <w:rPr>
          <w:rFonts w:hint="eastAsia" w:hAnsi="宋体"/>
          <w:color w:val="auto"/>
          <w:sz w:val="44"/>
          <w:szCs w:val="44"/>
        </w:rPr>
      </w:pPr>
    </w:p>
    <w:p>
      <w:pPr>
        <w:pStyle w:val="4"/>
        <w:spacing w:line="264" w:lineRule="auto"/>
        <w:rPr>
          <w:rFonts w:hint="eastAsia" w:hAnsi="宋体"/>
          <w:color w:val="auto"/>
          <w:sz w:val="44"/>
          <w:szCs w:val="44"/>
        </w:rPr>
      </w:pPr>
    </w:p>
    <w:p>
      <w:pPr>
        <w:pStyle w:val="4"/>
        <w:spacing w:before="120" w:after="120" w:line="700" w:lineRule="exact"/>
        <w:ind w:firstLine="560" w:firstLineChars="200"/>
        <w:jc w:val="left"/>
        <w:rPr>
          <w:rFonts w:hint="eastAsia" w:hAnsi="宋体"/>
          <w:color w:val="auto"/>
          <w:sz w:val="28"/>
          <w:szCs w:val="28"/>
        </w:rPr>
      </w:pPr>
      <w:r>
        <w:rPr>
          <w:rFonts w:hint="eastAsia" w:hAnsi="宋体"/>
          <w:color w:val="auto"/>
          <w:sz w:val="28"/>
          <w:szCs w:val="28"/>
        </w:rPr>
        <w:t>投标人</w:t>
      </w:r>
      <w:r>
        <w:rPr>
          <w:rFonts w:hAnsi="宋体"/>
          <w:color w:val="auto"/>
          <w:sz w:val="28"/>
          <w:szCs w:val="28"/>
        </w:rPr>
        <w:t>:</w:t>
      </w:r>
      <w:r>
        <w:rPr>
          <w:rFonts w:hint="eastAsia" w:hAnsi="宋体"/>
          <w:color w:val="auto"/>
          <w:sz w:val="28"/>
          <w:szCs w:val="28"/>
          <w:u w:val="single"/>
        </w:rPr>
        <w:t xml:space="preserve">             　　　　　　　　  </w:t>
      </w:r>
      <w:r>
        <w:rPr>
          <w:rFonts w:hint="eastAsia" w:hAnsi="宋体"/>
          <w:color w:val="auto"/>
          <w:sz w:val="24"/>
          <w:szCs w:val="24"/>
          <w:u w:val="single"/>
        </w:rPr>
        <w:t xml:space="preserve">（盖投标人单位公章）   </w:t>
      </w:r>
    </w:p>
    <w:p>
      <w:pPr>
        <w:pStyle w:val="4"/>
        <w:spacing w:before="120" w:after="120" w:line="700" w:lineRule="exact"/>
        <w:ind w:firstLine="560" w:firstLineChars="200"/>
        <w:rPr>
          <w:rFonts w:hAnsi="宋体"/>
          <w:color w:val="auto"/>
          <w:sz w:val="28"/>
          <w:szCs w:val="28"/>
        </w:rPr>
      </w:pPr>
      <w:r>
        <w:rPr>
          <w:rFonts w:hint="eastAsia" w:hAnsi="宋体"/>
          <w:color w:val="auto"/>
          <w:sz w:val="28"/>
          <w:szCs w:val="28"/>
        </w:rPr>
        <w:t>法定代表人：</w:t>
      </w:r>
      <w:r>
        <w:rPr>
          <w:rFonts w:hint="eastAsia" w:hAnsi="宋体"/>
          <w:color w:val="auto"/>
          <w:sz w:val="28"/>
          <w:szCs w:val="28"/>
          <w:u w:val="single"/>
        </w:rPr>
        <w:t>（签字或盖章）</w:t>
      </w:r>
      <w:r>
        <w:rPr>
          <w:rFonts w:hint="eastAsia" w:hAnsi="宋体"/>
          <w:color w:val="auto"/>
          <w:sz w:val="28"/>
          <w:szCs w:val="28"/>
        </w:rPr>
        <w:t>或其委托代理人：</w:t>
      </w:r>
      <w:r>
        <w:rPr>
          <w:rFonts w:hint="eastAsia" w:hAnsi="宋体"/>
          <w:color w:val="auto"/>
          <w:sz w:val="28"/>
          <w:szCs w:val="28"/>
          <w:u w:val="single"/>
        </w:rPr>
        <w:t xml:space="preserve">  （签字）　   　</w:t>
      </w:r>
    </w:p>
    <w:p>
      <w:pPr>
        <w:spacing w:line="360" w:lineRule="auto"/>
        <w:jc w:val="center"/>
        <w:rPr>
          <w:rFonts w:hint="eastAsia" w:hAnsi="宋体"/>
          <w:color w:val="auto"/>
          <w:sz w:val="28"/>
          <w:szCs w:val="28"/>
        </w:rPr>
      </w:pPr>
    </w:p>
    <w:p>
      <w:pPr>
        <w:spacing w:line="360" w:lineRule="auto"/>
        <w:jc w:val="center"/>
        <w:rPr>
          <w:rFonts w:hint="eastAsia" w:hAnsi="宋体"/>
          <w:color w:val="auto"/>
          <w:sz w:val="28"/>
          <w:szCs w:val="28"/>
        </w:rPr>
      </w:pPr>
      <w:r>
        <w:rPr>
          <w:rFonts w:hint="eastAsia" w:hAnsi="宋体"/>
          <w:color w:val="auto"/>
          <w:sz w:val="28"/>
          <w:szCs w:val="28"/>
        </w:rPr>
        <w:t>日期：</w:t>
      </w:r>
      <w:r>
        <w:rPr>
          <w:rFonts w:hAnsi="宋体"/>
          <w:color w:val="auto"/>
          <w:sz w:val="28"/>
          <w:szCs w:val="28"/>
        </w:rPr>
        <w:t>____</w:t>
      </w:r>
      <w:r>
        <w:rPr>
          <w:rFonts w:hint="eastAsia" w:hAnsi="宋体"/>
          <w:color w:val="auto"/>
          <w:sz w:val="28"/>
          <w:szCs w:val="28"/>
        </w:rPr>
        <w:t>年</w:t>
      </w:r>
      <w:r>
        <w:rPr>
          <w:rFonts w:hAnsi="宋体"/>
          <w:color w:val="auto"/>
          <w:sz w:val="28"/>
          <w:szCs w:val="28"/>
        </w:rPr>
        <w:t>___</w:t>
      </w:r>
      <w:r>
        <w:rPr>
          <w:rFonts w:hint="eastAsia" w:hAnsi="宋体"/>
          <w:color w:val="auto"/>
          <w:sz w:val="28"/>
          <w:szCs w:val="28"/>
        </w:rPr>
        <w:t>月</w:t>
      </w:r>
      <w:r>
        <w:rPr>
          <w:rFonts w:hAnsi="宋体"/>
          <w:color w:val="auto"/>
          <w:sz w:val="28"/>
          <w:szCs w:val="28"/>
        </w:rPr>
        <w:t>___</w:t>
      </w:r>
      <w:r>
        <w:rPr>
          <w:rFonts w:hint="eastAsia" w:hAnsi="宋体"/>
          <w:color w:val="auto"/>
          <w:sz w:val="28"/>
          <w:szCs w:val="28"/>
        </w:rPr>
        <w:t>日</w:t>
      </w:r>
    </w:p>
    <w:p>
      <w:pPr>
        <w:spacing w:line="360" w:lineRule="auto"/>
        <w:jc w:val="center"/>
        <w:rPr>
          <w:rFonts w:hint="eastAsia" w:ascii="仿宋_GB2312" w:hAnsi="宋体" w:eastAsia="仿宋_GB2312"/>
          <w:color w:val="auto"/>
          <w:sz w:val="32"/>
          <w:szCs w:val="32"/>
        </w:rPr>
      </w:pPr>
    </w:p>
    <w:p>
      <w:pPr>
        <w:spacing w:line="360" w:lineRule="auto"/>
        <w:jc w:val="center"/>
        <w:rPr>
          <w:rFonts w:hint="eastAsia" w:ascii="仿宋_GB2312" w:hAnsi="宋体" w:eastAsia="仿宋_GB2312"/>
          <w:color w:val="auto"/>
          <w:sz w:val="32"/>
          <w:szCs w:val="32"/>
        </w:rPr>
      </w:pPr>
    </w:p>
    <w:p>
      <w:pPr>
        <w:pStyle w:val="5"/>
        <w:spacing w:line="520" w:lineRule="exact"/>
        <w:ind w:left="0" w:leftChars="0"/>
        <w:jc w:val="center"/>
        <w:rPr>
          <w:rFonts w:hint="eastAsia"/>
          <w:b/>
          <w:color w:val="auto"/>
          <w:sz w:val="36"/>
          <w:szCs w:val="36"/>
        </w:rPr>
      </w:pPr>
    </w:p>
    <w:p>
      <w:pPr>
        <w:pStyle w:val="5"/>
        <w:spacing w:line="520" w:lineRule="exact"/>
        <w:ind w:left="0" w:leftChars="0"/>
        <w:jc w:val="center"/>
        <w:rPr>
          <w:rFonts w:hint="eastAsia"/>
          <w:b/>
          <w:color w:val="auto"/>
          <w:sz w:val="36"/>
          <w:szCs w:val="36"/>
        </w:rPr>
      </w:pPr>
      <w:r>
        <w:rPr>
          <w:rFonts w:hint="eastAsia"/>
          <w:b/>
          <w:color w:val="auto"/>
          <w:sz w:val="36"/>
          <w:szCs w:val="36"/>
        </w:rPr>
        <w:t>一、竞 标 函</w:t>
      </w:r>
    </w:p>
    <w:p>
      <w:pPr>
        <w:pStyle w:val="5"/>
        <w:ind w:left="0" w:leftChars="0"/>
        <w:rPr>
          <w:rFonts w:hint="eastAsia" w:ascii="仿宋_GB2312" w:eastAsia="仿宋_GB2312"/>
          <w:color w:val="auto"/>
          <w:sz w:val="32"/>
        </w:rPr>
      </w:pPr>
    </w:p>
    <w:p>
      <w:pPr>
        <w:pStyle w:val="5"/>
        <w:ind w:left="0" w:leftChars="0"/>
        <w:rPr>
          <w:rFonts w:hint="eastAsia" w:ascii="仿宋_GB2312" w:eastAsia="仿宋_GB2312"/>
          <w:color w:val="auto"/>
          <w:sz w:val="32"/>
        </w:rPr>
      </w:pPr>
      <w:r>
        <w:rPr>
          <w:rFonts w:hint="eastAsia" w:ascii="仿宋_GB2312" w:eastAsia="仿宋_GB2312"/>
          <w:color w:val="auto"/>
          <w:sz w:val="32"/>
        </w:rPr>
        <w:t>福建省高速公路有限责任公司泉州管理分公司：</w:t>
      </w:r>
    </w:p>
    <w:p>
      <w:pPr>
        <w:spacing w:line="500" w:lineRule="exact"/>
        <w:ind w:firstLine="640" w:firstLineChars="200"/>
        <w:jc w:val="left"/>
        <w:rPr>
          <w:rFonts w:hint="eastAsia" w:ascii="仿宋_GB2312" w:eastAsia="仿宋_GB2312"/>
          <w:color w:val="auto"/>
          <w:sz w:val="32"/>
        </w:rPr>
      </w:pPr>
      <w:r>
        <w:rPr>
          <w:rFonts w:hint="eastAsia" w:ascii="仿宋_GB2312" w:eastAsia="仿宋_GB2312"/>
          <w:color w:val="auto"/>
          <w:sz w:val="32"/>
        </w:rPr>
        <w:t>我方通过网络平台获知贵方采购信息，决定自愿参加</w:t>
      </w:r>
      <w:r>
        <w:rPr>
          <w:rFonts w:hint="eastAsia" w:hAnsi="宋体" w:eastAsia="仿宋_GB2312"/>
          <w:color w:val="auto"/>
          <w:sz w:val="32"/>
          <w:szCs w:val="32"/>
          <w:u w:val="single"/>
          <w:lang w:eastAsia="zh-CN"/>
        </w:rPr>
        <w:t>高压预防性试验缺陷整改材料采购</w:t>
      </w:r>
      <w:r>
        <w:rPr>
          <w:rFonts w:hint="eastAsia" w:ascii="仿宋_GB2312" w:eastAsia="仿宋_GB2312"/>
          <w:color w:val="auto"/>
          <w:sz w:val="32"/>
        </w:rPr>
        <w:t>的比选活动，并同意和承诺自觉遵守各项要求。</w:t>
      </w:r>
    </w:p>
    <w:p>
      <w:pPr>
        <w:pStyle w:val="10"/>
        <w:rPr>
          <w:rFonts w:hint="eastAsia"/>
          <w:color w:val="auto"/>
        </w:rPr>
      </w:pPr>
      <w:r>
        <w:rPr>
          <w:rFonts w:hint="eastAsia"/>
          <w:color w:val="auto"/>
        </w:rPr>
        <w:t>1、我方根据采购公告的要求进行了测算，对项目承包的初步报价含：运输、货物、税费等范围内的服务等所有费用。</w:t>
      </w:r>
    </w:p>
    <w:p>
      <w:pPr>
        <w:pStyle w:val="10"/>
        <w:rPr>
          <w:rFonts w:hint="eastAsia"/>
          <w:color w:val="auto"/>
        </w:rPr>
      </w:pPr>
      <w:r>
        <w:rPr>
          <w:rFonts w:hint="eastAsia"/>
          <w:color w:val="auto"/>
        </w:rPr>
        <w:t>2、我方完全同意采购公告中的评标办法和评标标准；愿意自行承担我方在参与本次比选活动过程中所发生的一切费用。</w:t>
      </w:r>
    </w:p>
    <w:p>
      <w:pPr>
        <w:pStyle w:val="10"/>
        <w:rPr>
          <w:rFonts w:hint="eastAsia"/>
          <w:color w:val="auto"/>
        </w:rPr>
      </w:pPr>
      <w:r>
        <w:rPr>
          <w:rFonts w:hint="eastAsia"/>
          <w:color w:val="auto"/>
        </w:rPr>
        <w:t>3、我方完全同意并愿意自觉遵守采购公告中的各项规定。</w:t>
      </w:r>
    </w:p>
    <w:p>
      <w:pPr>
        <w:pStyle w:val="10"/>
        <w:rPr>
          <w:rFonts w:hint="eastAsia"/>
          <w:color w:val="auto"/>
        </w:rPr>
      </w:pPr>
      <w:r>
        <w:rPr>
          <w:rFonts w:hint="eastAsia"/>
          <w:color w:val="auto"/>
        </w:rPr>
        <w:t>4、如果我方成交，我方承诺严格执行双方签订的经济合同，并保证在合同约定的时间内将项目实施完成并验收合格，保证用户正常使用。如果我单位出现不能正常履行合同条款，我方愿意承担由此给发包单位造成的一切损失。</w:t>
      </w:r>
    </w:p>
    <w:p>
      <w:pPr>
        <w:pStyle w:val="2"/>
        <w:spacing w:line="360" w:lineRule="auto"/>
        <w:ind w:firstLine="480" w:firstLineChars="150"/>
        <w:rPr>
          <w:rFonts w:hint="eastAsia" w:ascii="仿宋_GB2312" w:hAnsi="宋体" w:eastAsia="仿宋_GB2312"/>
          <w:color w:val="auto"/>
          <w:sz w:val="32"/>
        </w:rPr>
      </w:pPr>
      <w:r>
        <w:rPr>
          <w:rFonts w:hint="eastAsia" w:ascii="仿宋_GB2312" w:hAnsi="宋体" w:eastAsia="仿宋_GB2312"/>
          <w:color w:val="auto"/>
          <w:sz w:val="32"/>
        </w:rPr>
        <w:t xml:space="preserve">法定代表人（代理人）姓名：        </w:t>
      </w:r>
    </w:p>
    <w:p>
      <w:pPr>
        <w:pStyle w:val="2"/>
        <w:spacing w:line="360" w:lineRule="auto"/>
        <w:ind w:firstLine="480" w:firstLineChars="150"/>
        <w:rPr>
          <w:rFonts w:hint="eastAsia" w:ascii="仿宋_GB2312" w:hAnsi="宋体" w:eastAsia="仿宋_GB2312"/>
          <w:color w:val="auto"/>
          <w:sz w:val="32"/>
        </w:rPr>
      </w:pPr>
      <w:r>
        <w:rPr>
          <w:rFonts w:hint="eastAsia" w:ascii="仿宋_GB2312" w:hAnsi="宋体" w:eastAsia="仿宋_GB2312"/>
          <w:color w:val="auto"/>
          <w:sz w:val="32"/>
        </w:rPr>
        <w:t>法定代表人（代理人）身份证号码：</w:t>
      </w:r>
    </w:p>
    <w:p>
      <w:pPr>
        <w:pStyle w:val="2"/>
        <w:spacing w:line="360" w:lineRule="auto"/>
        <w:ind w:firstLine="5440" w:firstLineChars="1700"/>
        <w:rPr>
          <w:rFonts w:hint="eastAsia" w:ascii="仿宋_GB2312" w:hAnsi="宋体" w:eastAsia="仿宋_GB2312"/>
          <w:color w:val="auto"/>
          <w:sz w:val="32"/>
        </w:rPr>
      </w:pPr>
      <w:r>
        <w:rPr>
          <w:rFonts w:hint="eastAsia" w:ascii="仿宋_GB2312" w:hAnsi="宋体" w:eastAsia="仿宋_GB2312"/>
          <w:color w:val="auto"/>
          <w:sz w:val="32"/>
        </w:rPr>
        <w:t xml:space="preserve">单位（盖章）： </w:t>
      </w:r>
    </w:p>
    <w:p>
      <w:pPr>
        <w:pStyle w:val="2"/>
        <w:spacing w:line="360" w:lineRule="auto"/>
        <w:ind w:firstLine="480" w:firstLineChars="150"/>
        <w:rPr>
          <w:rFonts w:hint="eastAsia" w:ascii="仿宋_GB2312" w:hAnsi="宋体" w:eastAsia="仿宋_GB2312"/>
          <w:color w:val="auto"/>
          <w:sz w:val="32"/>
        </w:rPr>
      </w:pPr>
      <w:r>
        <w:rPr>
          <w:rFonts w:hint="eastAsia" w:ascii="仿宋_GB2312" w:hAnsi="宋体" w:eastAsia="仿宋_GB2312"/>
          <w:color w:val="auto"/>
          <w:sz w:val="32"/>
        </w:rPr>
        <w:t xml:space="preserve">                                年  月  日</w:t>
      </w:r>
    </w:p>
    <w:p>
      <w:pPr>
        <w:spacing w:line="600" w:lineRule="exact"/>
        <w:jc w:val="center"/>
        <w:rPr>
          <w:rFonts w:hint="eastAsia"/>
          <w:b/>
          <w:color w:val="auto"/>
          <w:sz w:val="36"/>
          <w:szCs w:val="36"/>
        </w:rPr>
      </w:pPr>
    </w:p>
    <w:p>
      <w:pPr>
        <w:spacing w:line="600" w:lineRule="exact"/>
        <w:jc w:val="center"/>
        <w:rPr>
          <w:rFonts w:hint="eastAsia"/>
          <w:b/>
          <w:color w:val="auto"/>
          <w:sz w:val="36"/>
          <w:szCs w:val="36"/>
        </w:rPr>
      </w:pPr>
    </w:p>
    <w:p>
      <w:pPr>
        <w:spacing w:line="600" w:lineRule="exact"/>
        <w:jc w:val="center"/>
        <w:rPr>
          <w:rFonts w:hint="eastAsia"/>
          <w:b/>
          <w:color w:val="auto"/>
          <w:sz w:val="36"/>
          <w:szCs w:val="36"/>
        </w:rPr>
      </w:pPr>
    </w:p>
    <w:p>
      <w:pPr>
        <w:spacing w:line="600" w:lineRule="exact"/>
        <w:jc w:val="center"/>
        <w:rPr>
          <w:b/>
          <w:color w:val="auto"/>
          <w:sz w:val="36"/>
          <w:szCs w:val="36"/>
        </w:rPr>
      </w:pPr>
      <w:r>
        <w:rPr>
          <w:rFonts w:hint="eastAsia"/>
          <w:b/>
          <w:color w:val="auto"/>
          <w:sz w:val="36"/>
          <w:szCs w:val="36"/>
        </w:rPr>
        <w:t>二、法定代表授权书</w:t>
      </w:r>
    </w:p>
    <w:p>
      <w:pPr>
        <w:rPr>
          <w:rFonts w:hint="eastAsia" w:eastAsia="仿宋_GB2312"/>
          <w:color w:val="auto"/>
          <w:sz w:val="32"/>
        </w:rPr>
      </w:pPr>
    </w:p>
    <w:p>
      <w:pPr>
        <w:pStyle w:val="5"/>
        <w:ind w:left="0" w:leftChars="0"/>
        <w:rPr>
          <w:rFonts w:hint="eastAsia" w:ascii="仿宋_GB2312" w:eastAsia="仿宋_GB2312"/>
          <w:color w:val="auto"/>
          <w:sz w:val="32"/>
        </w:rPr>
      </w:pPr>
      <w:r>
        <w:rPr>
          <w:rFonts w:hint="eastAsia" w:ascii="仿宋_GB2312" w:eastAsia="仿宋_GB2312"/>
          <w:color w:val="auto"/>
          <w:sz w:val="32"/>
        </w:rPr>
        <w:t>福建省高速公路有限责任公司泉州管理分公司：</w:t>
      </w:r>
    </w:p>
    <w:p>
      <w:pPr>
        <w:ind w:firstLine="640" w:firstLineChars="200"/>
        <w:rPr>
          <w:rFonts w:hint="eastAsia" w:eastAsia="仿宋_GB2312"/>
          <w:color w:val="auto"/>
          <w:sz w:val="32"/>
        </w:rPr>
      </w:pPr>
      <w:r>
        <w:rPr>
          <w:rFonts w:hint="eastAsia" w:eastAsia="仿宋_GB2312"/>
          <w:color w:val="auto"/>
          <w:sz w:val="32"/>
          <w:u w:val="single"/>
        </w:rPr>
        <w:t xml:space="preserve">                 </w:t>
      </w:r>
      <w:r>
        <w:rPr>
          <w:rFonts w:hint="eastAsia" w:eastAsia="仿宋_GB2312"/>
          <w:color w:val="auto"/>
          <w:sz w:val="32"/>
        </w:rPr>
        <w:t>是中华人民共和国合法企业，法定地址</w:t>
      </w:r>
      <w:r>
        <w:rPr>
          <w:rFonts w:hint="eastAsia" w:eastAsia="仿宋_GB2312"/>
          <w:color w:val="auto"/>
          <w:sz w:val="32"/>
          <w:u w:val="single"/>
        </w:rPr>
        <w:t xml:space="preserve">                                             </w:t>
      </w:r>
      <w:r>
        <w:rPr>
          <w:rFonts w:hint="eastAsia" w:eastAsia="仿宋_GB2312"/>
          <w:color w:val="auto"/>
          <w:sz w:val="32"/>
        </w:rPr>
        <w:t>。</w:t>
      </w:r>
    </w:p>
    <w:p>
      <w:pPr>
        <w:pStyle w:val="10"/>
        <w:spacing w:line="240" w:lineRule="auto"/>
        <w:rPr>
          <w:rFonts w:hint="eastAsia"/>
          <w:color w:val="auto"/>
        </w:rPr>
      </w:pPr>
      <w:r>
        <w:rPr>
          <w:rFonts w:hint="eastAsia"/>
          <w:color w:val="auto"/>
        </w:rPr>
        <w:t>兹授权</w:t>
      </w:r>
      <w:r>
        <w:rPr>
          <w:rFonts w:hint="eastAsia"/>
          <w:color w:val="auto"/>
          <w:u w:val="single"/>
        </w:rPr>
        <w:t xml:space="preserve">       </w:t>
      </w:r>
      <w:r>
        <w:rPr>
          <w:rFonts w:hint="eastAsia"/>
          <w:color w:val="auto"/>
        </w:rPr>
        <w:t>为我单位合法代表，全权代表我单位办理对</w:t>
      </w:r>
      <w:r>
        <w:rPr>
          <w:rFonts w:hint="eastAsia"/>
          <w:color w:val="auto"/>
          <w:sz w:val="32"/>
          <w:u w:val="single"/>
          <w:lang w:eastAsia="zh-CN"/>
        </w:rPr>
        <w:t>高压预防性试验缺陷整改材料采购</w:t>
      </w:r>
      <w:r>
        <w:rPr>
          <w:rFonts w:hint="eastAsia"/>
          <w:color w:val="auto"/>
        </w:rPr>
        <w:t>的报价、谈判、签约等具体工作，并签署全部有关的文件、协议及合同。</w:t>
      </w:r>
    </w:p>
    <w:p>
      <w:pPr>
        <w:pStyle w:val="10"/>
        <w:spacing w:line="240" w:lineRule="auto"/>
        <w:rPr>
          <w:rFonts w:hint="eastAsia"/>
          <w:color w:val="auto"/>
        </w:rPr>
      </w:pPr>
      <w:r>
        <w:rPr>
          <w:rFonts w:hint="eastAsia"/>
          <w:color w:val="auto"/>
        </w:rPr>
        <w:t>委托代理人在本次采购活动中所签订的一切文件和处理的与本次投标有关的一切事项，本法定代表人予以确认，其文件效力不因今后授权的撤消而失效。委托代理人无再转委托权。</w:t>
      </w:r>
    </w:p>
    <w:p>
      <w:pPr>
        <w:pStyle w:val="10"/>
        <w:spacing w:line="240" w:lineRule="auto"/>
        <w:rPr>
          <w:rFonts w:hint="eastAsia"/>
          <w:color w:val="auto"/>
        </w:rPr>
      </w:pPr>
      <w:r>
        <w:rPr>
          <w:rFonts w:hint="eastAsia"/>
          <w:color w:val="auto"/>
        </w:rPr>
        <w:t>本授权委托书在采购活动结束后自动终止。</w:t>
      </w:r>
    </w:p>
    <w:p>
      <w:pPr>
        <w:pStyle w:val="2"/>
        <w:spacing w:line="240" w:lineRule="exact"/>
        <w:ind w:firstLine="960" w:firstLineChars="300"/>
        <w:rPr>
          <w:rFonts w:hint="eastAsia" w:ascii="仿宋_GB2312" w:hAnsi="宋体" w:eastAsia="仿宋_GB2312"/>
          <w:color w:val="auto"/>
          <w:sz w:val="32"/>
        </w:rPr>
      </w:pPr>
    </w:p>
    <w:p>
      <w:pPr>
        <w:pStyle w:val="2"/>
        <w:ind w:firstLine="960" w:firstLineChars="300"/>
        <w:rPr>
          <w:rFonts w:hint="eastAsia" w:ascii="仿宋_GB2312" w:hAnsi="宋体" w:eastAsia="仿宋_GB2312"/>
          <w:color w:val="auto"/>
          <w:sz w:val="32"/>
        </w:rPr>
      </w:pPr>
      <w:r>
        <w:rPr>
          <w:rFonts w:hint="eastAsia" w:ascii="仿宋_GB2312" w:hAnsi="宋体" w:eastAsia="仿宋_GB2312"/>
          <w:color w:val="auto"/>
          <w:sz w:val="32"/>
        </w:rPr>
        <w:t>法定代表人签名：</w:t>
      </w:r>
    </w:p>
    <w:p>
      <w:pPr>
        <w:pStyle w:val="2"/>
        <w:ind w:firstLine="960" w:firstLineChars="300"/>
        <w:rPr>
          <w:rFonts w:hint="eastAsia" w:ascii="仿宋_GB2312" w:hAnsi="宋体" w:eastAsia="仿宋_GB2312"/>
          <w:color w:val="auto"/>
          <w:sz w:val="32"/>
        </w:rPr>
      </w:pPr>
      <w:r>
        <w:rPr>
          <w:rFonts w:hint="eastAsia" w:ascii="仿宋_GB2312" w:hAnsi="宋体" w:eastAsia="仿宋_GB2312"/>
          <w:color w:val="auto"/>
          <w:sz w:val="32"/>
        </w:rPr>
        <w:t>法定代表人身份证号码：</w:t>
      </w:r>
    </w:p>
    <w:p>
      <w:pPr>
        <w:pStyle w:val="2"/>
        <w:ind w:firstLine="960" w:firstLineChars="300"/>
        <w:rPr>
          <w:rFonts w:hint="eastAsia" w:ascii="仿宋_GB2312" w:hAnsi="宋体" w:eastAsia="仿宋_GB2312"/>
          <w:color w:val="auto"/>
          <w:sz w:val="32"/>
        </w:rPr>
      </w:pPr>
      <w:r>
        <w:rPr>
          <w:rFonts w:hint="eastAsia" w:ascii="仿宋_GB2312" w:hAnsi="宋体" w:eastAsia="仿宋_GB2312"/>
          <w:color w:val="auto"/>
          <w:sz w:val="32"/>
        </w:rPr>
        <w:t>被授权人签名：</w:t>
      </w:r>
    </w:p>
    <w:p>
      <w:pPr>
        <w:pStyle w:val="2"/>
        <w:ind w:firstLine="960" w:firstLineChars="300"/>
        <w:rPr>
          <w:rFonts w:hint="eastAsia" w:ascii="仿宋_GB2312" w:hAnsi="宋体" w:eastAsia="仿宋_GB2312"/>
          <w:color w:val="auto"/>
          <w:sz w:val="32"/>
        </w:rPr>
      </w:pPr>
      <w:r>
        <w:rPr>
          <w:rFonts w:hint="eastAsia" w:ascii="仿宋_GB2312" w:hAnsi="宋体" w:eastAsia="仿宋_GB2312"/>
          <w:color w:val="auto"/>
          <w:sz w:val="32"/>
        </w:rPr>
        <w:t>被授权人身份证号码：</w:t>
      </w:r>
    </w:p>
    <w:p>
      <w:pPr>
        <w:pStyle w:val="2"/>
        <w:ind w:firstLine="0" w:firstLineChars="0"/>
        <w:rPr>
          <w:rFonts w:hint="eastAsia" w:ascii="仿宋_GB2312" w:hAnsi="宋体" w:eastAsia="仿宋_GB2312"/>
          <w:color w:val="auto"/>
          <w:sz w:val="32"/>
        </w:rPr>
      </w:pPr>
    </w:p>
    <w:p>
      <w:pPr>
        <w:pStyle w:val="2"/>
        <w:ind w:firstLine="960" w:firstLineChars="300"/>
        <w:rPr>
          <w:rFonts w:hint="eastAsia" w:ascii="仿宋_GB2312" w:hAnsi="宋体" w:eastAsia="仿宋_GB2312"/>
          <w:color w:val="auto"/>
          <w:sz w:val="32"/>
        </w:rPr>
      </w:pPr>
      <w:r>
        <w:rPr>
          <w:rFonts w:hint="eastAsia" w:ascii="仿宋_GB2312" w:hAnsi="宋体" w:eastAsia="仿宋_GB2312"/>
          <w:color w:val="auto"/>
          <w:sz w:val="32"/>
        </w:rPr>
        <w:t xml:space="preserve">                    谈判承包商（公章）：</w:t>
      </w:r>
    </w:p>
    <w:p>
      <w:pPr>
        <w:pStyle w:val="2"/>
        <w:ind w:firstLine="4960" w:firstLineChars="1550"/>
        <w:rPr>
          <w:rFonts w:hint="eastAsia" w:ascii="仿宋_GB2312" w:hAnsi="宋体" w:eastAsia="仿宋_GB2312"/>
          <w:color w:val="auto"/>
          <w:sz w:val="32"/>
        </w:rPr>
      </w:pPr>
      <w:r>
        <w:rPr>
          <w:rFonts w:hint="eastAsia" w:ascii="仿宋_GB2312" w:hAnsi="宋体" w:eastAsia="仿宋_GB2312"/>
          <w:color w:val="auto"/>
          <w:sz w:val="32"/>
        </w:rPr>
        <w:t xml:space="preserve">年   月   日  </w:t>
      </w:r>
    </w:p>
    <w:p>
      <w:pPr>
        <w:pStyle w:val="5"/>
        <w:spacing w:line="520" w:lineRule="exact"/>
        <w:ind w:left="0" w:leftChars="0"/>
        <w:jc w:val="center"/>
        <w:rPr>
          <w:rFonts w:hint="eastAsia"/>
          <w:b/>
          <w:color w:val="auto"/>
          <w:sz w:val="36"/>
          <w:szCs w:val="36"/>
        </w:rPr>
      </w:pPr>
    </w:p>
    <w:p>
      <w:pPr>
        <w:pStyle w:val="5"/>
        <w:spacing w:line="520" w:lineRule="exact"/>
        <w:ind w:left="0" w:leftChars="0"/>
        <w:jc w:val="center"/>
        <w:rPr>
          <w:rFonts w:hint="eastAsia"/>
          <w:b/>
          <w:color w:val="auto"/>
          <w:sz w:val="36"/>
          <w:szCs w:val="36"/>
        </w:rPr>
      </w:pPr>
      <w:r>
        <w:rPr>
          <w:rFonts w:hint="eastAsia"/>
          <w:b/>
          <w:color w:val="auto"/>
          <w:sz w:val="36"/>
          <w:szCs w:val="36"/>
        </w:rPr>
        <w:t>三、供应商承诺函</w:t>
      </w:r>
    </w:p>
    <w:p>
      <w:pPr>
        <w:pStyle w:val="5"/>
        <w:spacing w:line="520" w:lineRule="exact"/>
        <w:rPr>
          <w:rFonts w:hint="eastAsia" w:ascii="仿宋_GB2312" w:eastAsia="仿宋_GB2312"/>
          <w:color w:val="auto"/>
          <w:sz w:val="32"/>
        </w:rPr>
      </w:pPr>
    </w:p>
    <w:p>
      <w:pPr>
        <w:pStyle w:val="3"/>
        <w:rPr>
          <w:rFonts w:hint="eastAsia" w:ascii="仿宋_GB2312" w:eastAsia="仿宋_GB2312"/>
          <w:color w:val="auto"/>
          <w:sz w:val="32"/>
        </w:rPr>
      </w:pPr>
      <w:r>
        <w:rPr>
          <w:rFonts w:hint="eastAsia" w:ascii="仿宋_GB2312" w:eastAsia="仿宋_GB2312"/>
          <w:color w:val="auto"/>
          <w:sz w:val="32"/>
        </w:rPr>
        <w:t>项目名称：</w:t>
      </w:r>
      <w:r>
        <w:rPr>
          <w:rFonts w:hint="eastAsia" w:hAnsi="宋体" w:eastAsia="仿宋_GB2312"/>
          <w:color w:val="auto"/>
          <w:sz w:val="32"/>
          <w:szCs w:val="32"/>
          <w:u w:val="single"/>
          <w:lang w:eastAsia="zh-CN"/>
        </w:rPr>
        <w:t>高压预防性试验缺陷整改材料采购</w:t>
      </w:r>
      <w:r>
        <w:rPr>
          <w:rFonts w:hint="eastAsia" w:ascii="仿宋_GB2312" w:eastAsia="仿宋_GB2312"/>
          <w:color w:val="auto"/>
          <w:sz w:val="32"/>
        </w:rPr>
        <w:t>日    期：</w:t>
      </w:r>
    </w:p>
    <w:p>
      <w:pPr>
        <w:pStyle w:val="5"/>
        <w:spacing w:line="520" w:lineRule="exact"/>
        <w:ind w:left="0" w:leftChars="0"/>
        <w:rPr>
          <w:rFonts w:hint="eastAsia" w:ascii="仿宋_GB2312" w:eastAsia="仿宋_GB2312"/>
          <w:color w:val="auto"/>
          <w:sz w:val="32"/>
        </w:rPr>
      </w:pPr>
      <w:r>
        <w:rPr>
          <w:rFonts w:hint="eastAsia" w:ascii="仿宋_GB2312" w:eastAsia="仿宋_GB2312"/>
          <w:color w:val="auto"/>
          <w:sz w:val="32"/>
        </w:rPr>
        <w:t>致：福建省高速公路有限责任公司泉州管理分公司</w:t>
      </w:r>
    </w:p>
    <w:p>
      <w:pPr>
        <w:pStyle w:val="5"/>
        <w:spacing w:line="520" w:lineRule="exact"/>
        <w:ind w:left="0" w:leftChars="0" w:firstLine="640" w:firstLineChars="200"/>
        <w:rPr>
          <w:rFonts w:hint="eastAsia" w:ascii="仿宋_GB2312" w:eastAsia="仿宋_GB2312"/>
          <w:color w:val="auto"/>
          <w:sz w:val="32"/>
        </w:rPr>
      </w:pPr>
      <w:r>
        <w:rPr>
          <w:rFonts w:hint="eastAsia" w:ascii="仿宋_GB2312" w:eastAsia="仿宋_GB2312"/>
          <w:color w:val="auto"/>
          <w:sz w:val="32"/>
        </w:rPr>
        <w:t>很荣幸能参与上述项目的竞争。</w:t>
      </w:r>
    </w:p>
    <w:p>
      <w:pPr>
        <w:pStyle w:val="5"/>
        <w:spacing w:line="520" w:lineRule="exact"/>
        <w:ind w:firstLine="640"/>
        <w:rPr>
          <w:rFonts w:hint="eastAsia" w:ascii="仿宋_GB2312" w:eastAsia="仿宋_GB2312"/>
          <w:color w:val="auto"/>
          <w:sz w:val="32"/>
        </w:rPr>
      </w:pPr>
      <w:r>
        <w:rPr>
          <w:rFonts w:hint="eastAsia" w:ascii="仿宋_GB2312" w:eastAsia="仿宋_GB2312"/>
          <w:color w:val="auto"/>
          <w:sz w:val="32"/>
        </w:rPr>
        <w:t>我代表</w:t>
      </w:r>
      <w:r>
        <w:rPr>
          <w:rFonts w:hint="eastAsia" w:eastAsia="仿宋_GB2312"/>
          <w:color w:val="auto"/>
          <w:sz w:val="32"/>
          <w:u w:val="single"/>
        </w:rPr>
        <w:t xml:space="preserve">                    公司</w:t>
      </w:r>
      <w:r>
        <w:rPr>
          <w:rFonts w:hint="eastAsia" w:ascii="仿宋_GB2312" w:eastAsia="仿宋_GB2312"/>
          <w:color w:val="auto"/>
          <w:sz w:val="32"/>
        </w:rPr>
        <w:t>，在此作如下承诺：</w:t>
      </w:r>
    </w:p>
    <w:p>
      <w:pPr>
        <w:pStyle w:val="5"/>
        <w:spacing w:line="520" w:lineRule="exact"/>
        <w:ind w:firstLine="640"/>
        <w:rPr>
          <w:rFonts w:hint="eastAsia" w:ascii="仿宋_GB2312" w:eastAsia="仿宋_GB2312"/>
          <w:color w:val="auto"/>
          <w:sz w:val="32"/>
        </w:rPr>
      </w:pPr>
      <w:r>
        <w:rPr>
          <w:rFonts w:hint="eastAsia" w:ascii="仿宋_GB2312" w:eastAsia="仿宋_GB2312"/>
          <w:color w:val="auto"/>
          <w:sz w:val="32"/>
        </w:rPr>
        <w:t>1、完全理解和接受贵方采购公告的一切规定和要求。</w:t>
      </w:r>
    </w:p>
    <w:p>
      <w:pPr>
        <w:pStyle w:val="5"/>
        <w:spacing w:line="520" w:lineRule="exact"/>
        <w:ind w:firstLine="640"/>
        <w:rPr>
          <w:rFonts w:hint="eastAsia" w:ascii="仿宋_GB2312" w:eastAsia="仿宋_GB2312"/>
          <w:color w:val="auto"/>
          <w:sz w:val="32"/>
        </w:rPr>
      </w:pPr>
      <w:r>
        <w:rPr>
          <w:rFonts w:hint="eastAsia" w:ascii="仿宋_GB2312" w:eastAsia="仿宋_GB2312"/>
          <w:color w:val="auto"/>
          <w:sz w:val="32"/>
        </w:rPr>
        <w:t>2、提供的项目为贵方采购公告中的所有项目。</w:t>
      </w:r>
    </w:p>
    <w:p>
      <w:pPr>
        <w:pStyle w:val="5"/>
        <w:spacing w:line="520" w:lineRule="exact"/>
        <w:ind w:firstLine="640"/>
        <w:rPr>
          <w:rFonts w:hint="eastAsia" w:ascii="仿宋_GB2312" w:eastAsia="仿宋_GB2312"/>
          <w:color w:val="auto"/>
          <w:sz w:val="32"/>
        </w:rPr>
      </w:pPr>
      <w:r>
        <w:rPr>
          <w:rFonts w:hint="eastAsia" w:ascii="仿宋_GB2312" w:eastAsia="仿宋_GB2312"/>
          <w:color w:val="auto"/>
          <w:sz w:val="32"/>
        </w:rPr>
        <w:t>3、我方理解，报价最低不是成交的唯一条件。</w:t>
      </w:r>
    </w:p>
    <w:p>
      <w:pPr>
        <w:pStyle w:val="5"/>
        <w:spacing w:line="520" w:lineRule="exact"/>
        <w:ind w:firstLine="640"/>
        <w:rPr>
          <w:rFonts w:hint="eastAsia" w:ascii="仿宋_GB2312" w:eastAsia="仿宋_GB2312"/>
          <w:color w:val="auto"/>
          <w:sz w:val="32"/>
        </w:rPr>
      </w:pPr>
      <w:r>
        <w:rPr>
          <w:rFonts w:hint="eastAsia" w:ascii="仿宋_GB2312" w:eastAsia="仿宋_GB2312"/>
          <w:color w:val="auto"/>
          <w:sz w:val="32"/>
        </w:rPr>
        <w:t>4、若成交，我方将按照采购公告的具体规定签订合同，并且严格履行合同义务。</w:t>
      </w:r>
    </w:p>
    <w:p>
      <w:pPr>
        <w:pStyle w:val="5"/>
        <w:spacing w:line="520" w:lineRule="exact"/>
        <w:ind w:firstLine="640"/>
        <w:rPr>
          <w:rFonts w:hint="eastAsia" w:ascii="仿宋_GB2312" w:eastAsia="仿宋_GB2312"/>
          <w:color w:val="auto"/>
          <w:sz w:val="32"/>
        </w:rPr>
      </w:pPr>
      <w:r>
        <w:rPr>
          <w:rFonts w:hint="eastAsia" w:ascii="仿宋_GB2312" w:eastAsia="仿宋_GB2312"/>
          <w:color w:val="auto"/>
          <w:sz w:val="32"/>
        </w:rPr>
        <w:t>5、在整个询价采购过程中，我方若有违规行为，贵方可按采购公告和《中华人民共和国政府采购法》之规定给予惩罚，我方完全接受。</w:t>
      </w:r>
    </w:p>
    <w:p>
      <w:pPr>
        <w:pStyle w:val="5"/>
        <w:spacing w:line="520" w:lineRule="exact"/>
        <w:ind w:firstLine="640"/>
        <w:rPr>
          <w:rFonts w:hint="eastAsia" w:ascii="仿宋_GB2312" w:eastAsia="仿宋_GB2312"/>
          <w:color w:val="auto"/>
          <w:sz w:val="32"/>
        </w:rPr>
      </w:pPr>
      <w:r>
        <w:rPr>
          <w:rFonts w:hint="eastAsia" w:ascii="仿宋_GB2312" w:eastAsia="仿宋_GB2312"/>
          <w:color w:val="auto"/>
          <w:sz w:val="32"/>
        </w:rPr>
        <w:t>6、若成交，本承诺函将成为合同不可分割的一部分，与合同具有同等的法律效力。</w:t>
      </w:r>
    </w:p>
    <w:p>
      <w:pPr>
        <w:pStyle w:val="5"/>
        <w:spacing w:line="520" w:lineRule="exact"/>
        <w:ind w:left="2730" w:leftChars="1300"/>
        <w:rPr>
          <w:rFonts w:hint="eastAsia" w:ascii="仿宋_GB2312" w:eastAsia="仿宋_GB2312"/>
          <w:color w:val="auto"/>
          <w:sz w:val="32"/>
        </w:rPr>
      </w:pPr>
    </w:p>
    <w:p>
      <w:pPr>
        <w:pStyle w:val="5"/>
        <w:spacing w:line="520" w:lineRule="exact"/>
        <w:ind w:left="2730" w:leftChars="1300" w:firstLine="480" w:firstLineChars="150"/>
        <w:rPr>
          <w:rFonts w:hint="eastAsia" w:ascii="仿宋_GB2312" w:eastAsia="仿宋_GB2312"/>
          <w:color w:val="auto"/>
          <w:sz w:val="32"/>
        </w:rPr>
      </w:pPr>
      <w:r>
        <w:rPr>
          <w:rFonts w:hint="eastAsia" w:ascii="仿宋_GB2312" w:eastAsia="仿宋_GB2312"/>
          <w:color w:val="auto"/>
          <w:sz w:val="32"/>
        </w:rPr>
        <w:t xml:space="preserve">法人授权代表签字：                 </w:t>
      </w:r>
    </w:p>
    <w:p>
      <w:pPr>
        <w:pStyle w:val="5"/>
        <w:spacing w:line="520" w:lineRule="exact"/>
        <w:ind w:left="2730" w:leftChars="1300" w:firstLine="960" w:firstLineChars="300"/>
        <w:rPr>
          <w:rFonts w:hint="eastAsia" w:ascii="仿宋_GB2312" w:eastAsia="仿宋_GB2312"/>
          <w:color w:val="auto"/>
          <w:sz w:val="32"/>
        </w:rPr>
      </w:pPr>
      <w:r>
        <w:rPr>
          <w:rFonts w:hint="eastAsia" w:ascii="仿宋_GB2312" w:eastAsia="仿宋_GB2312"/>
          <w:color w:val="auto"/>
          <w:sz w:val="32"/>
        </w:rPr>
        <w:t xml:space="preserve">供应商公章：                 </w:t>
      </w:r>
    </w:p>
    <w:p>
      <w:pPr>
        <w:pStyle w:val="5"/>
        <w:spacing w:line="720" w:lineRule="atLeast"/>
        <w:ind w:left="0" w:leftChars="0"/>
        <w:rPr>
          <w:rFonts w:hint="eastAsia" w:eastAsia="仿宋_GB2312"/>
          <w:color w:val="auto"/>
          <w:sz w:val="32"/>
        </w:rPr>
        <w:sectPr>
          <w:footerReference r:id="rId3" w:type="default"/>
          <w:footerReference r:id="rId4" w:type="even"/>
          <w:pgSz w:w="11906" w:h="16838"/>
          <w:pgMar w:top="1440" w:right="1800" w:bottom="1440" w:left="1800" w:header="851" w:footer="992" w:gutter="0"/>
          <w:cols w:space="425" w:num="1"/>
          <w:titlePg/>
          <w:docGrid w:type="lines" w:linePitch="312" w:charSpace="0"/>
        </w:sectPr>
      </w:pPr>
    </w:p>
    <w:p>
      <w:pPr>
        <w:pStyle w:val="5"/>
        <w:spacing w:line="720" w:lineRule="atLeast"/>
        <w:ind w:left="0" w:leftChars="0"/>
        <w:jc w:val="center"/>
        <w:rPr>
          <w:rFonts w:hint="eastAsia"/>
          <w:b/>
          <w:color w:val="auto"/>
          <w:sz w:val="36"/>
          <w:szCs w:val="36"/>
        </w:rPr>
      </w:pPr>
      <w:r>
        <w:rPr>
          <w:rFonts w:hint="eastAsia"/>
          <w:b/>
          <w:color w:val="auto"/>
          <w:sz w:val="36"/>
          <w:szCs w:val="36"/>
        </w:rPr>
        <w:t>四、相关资料</w:t>
      </w:r>
    </w:p>
    <w:p>
      <w:pPr>
        <w:pStyle w:val="5"/>
        <w:spacing w:line="720" w:lineRule="atLeast"/>
        <w:rPr>
          <w:rFonts w:eastAsia="仿宋_GB2312"/>
          <w:color w:val="auto"/>
          <w:sz w:val="32"/>
        </w:rPr>
      </w:pPr>
    </w:p>
    <w:p>
      <w:pPr>
        <w:pStyle w:val="5"/>
        <w:spacing w:line="720" w:lineRule="atLeast"/>
        <w:rPr>
          <w:rFonts w:hint="eastAsia" w:eastAsia="仿宋_GB2312"/>
          <w:color w:val="auto"/>
          <w:sz w:val="32"/>
        </w:rPr>
      </w:pPr>
      <w:r>
        <w:rPr>
          <w:rFonts w:hint="eastAsia" w:eastAsia="仿宋_GB2312"/>
          <w:color w:val="auto"/>
          <w:sz w:val="32"/>
        </w:rPr>
        <w:t>相关资料根据以下条目进行制作：</w:t>
      </w:r>
    </w:p>
    <w:p>
      <w:pPr>
        <w:pStyle w:val="5"/>
        <w:spacing w:line="720" w:lineRule="atLeast"/>
        <w:rPr>
          <w:rFonts w:hint="eastAsia" w:eastAsia="仿宋_GB2312"/>
          <w:color w:val="auto"/>
          <w:sz w:val="32"/>
        </w:rPr>
      </w:pPr>
      <w:r>
        <w:rPr>
          <w:rFonts w:hint="eastAsia" w:eastAsia="仿宋_GB2312"/>
          <w:color w:val="auto"/>
          <w:sz w:val="32"/>
        </w:rPr>
        <w:t>一、公司简介，包括注册资金、相关资质证明、服务范围、经营状况等。</w:t>
      </w:r>
    </w:p>
    <w:p>
      <w:pPr>
        <w:pStyle w:val="5"/>
        <w:spacing w:line="720" w:lineRule="atLeast"/>
        <w:rPr>
          <w:rFonts w:hint="eastAsia" w:eastAsia="仿宋_GB2312"/>
          <w:color w:val="auto"/>
          <w:sz w:val="32"/>
        </w:rPr>
      </w:pPr>
      <w:r>
        <w:rPr>
          <w:rFonts w:hint="eastAsia" w:eastAsia="仿宋_GB2312"/>
          <w:color w:val="auto"/>
          <w:sz w:val="32"/>
        </w:rPr>
        <w:t>二、售后服务承诺。</w:t>
      </w:r>
    </w:p>
    <w:p>
      <w:pPr>
        <w:pStyle w:val="5"/>
        <w:spacing w:line="720" w:lineRule="atLeast"/>
        <w:rPr>
          <w:rFonts w:hint="eastAsia" w:eastAsia="仿宋_GB2312"/>
          <w:color w:val="auto"/>
          <w:sz w:val="32"/>
        </w:rPr>
      </w:pPr>
      <w:r>
        <w:rPr>
          <w:rFonts w:hint="eastAsia" w:eastAsia="仿宋_GB2312"/>
          <w:color w:val="auto"/>
          <w:sz w:val="32"/>
          <w:lang w:eastAsia="zh-CN"/>
        </w:rPr>
        <w:t>三</w:t>
      </w:r>
      <w:r>
        <w:rPr>
          <w:rFonts w:hint="eastAsia" w:eastAsia="仿宋_GB2312"/>
          <w:color w:val="auto"/>
          <w:sz w:val="32"/>
        </w:rPr>
        <w:t>、其他优惠条款。</w:t>
      </w:r>
    </w:p>
    <w:p>
      <w:pPr>
        <w:pStyle w:val="5"/>
        <w:spacing w:line="720" w:lineRule="atLeast"/>
        <w:rPr>
          <w:rFonts w:hint="eastAsia" w:eastAsia="仿宋_GB2312"/>
          <w:color w:val="auto"/>
          <w:sz w:val="32"/>
        </w:rPr>
      </w:pPr>
    </w:p>
    <w:p>
      <w:pPr>
        <w:pStyle w:val="5"/>
        <w:spacing w:line="720" w:lineRule="atLeast"/>
        <w:rPr>
          <w:rFonts w:hint="eastAsia" w:eastAsia="仿宋_GB2312"/>
          <w:color w:val="auto"/>
          <w:sz w:val="32"/>
        </w:rPr>
      </w:pPr>
    </w:p>
    <w:p>
      <w:pPr>
        <w:pStyle w:val="5"/>
        <w:spacing w:line="720" w:lineRule="atLeast"/>
        <w:rPr>
          <w:rFonts w:hint="eastAsia" w:eastAsia="仿宋_GB2312"/>
          <w:color w:val="auto"/>
          <w:sz w:val="32"/>
        </w:rPr>
      </w:pPr>
    </w:p>
    <w:p>
      <w:pPr>
        <w:pStyle w:val="5"/>
        <w:spacing w:line="720" w:lineRule="atLeast"/>
        <w:rPr>
          <w:rFonts w:hint="eastAsia" w:eastAsia="仿宋_GB2312"/>
          <w:color w:val="auto"/>
          <w:sz w:val="32"/>
        </w:rPr>
      </w:pPr>
    </w:p>
    <w:p>
      <w:pPr>
        <w:pStyle w:val="5"/>
        <w:spacing w:line="720" w:lineRule="atLeast"/>
        <w:rPr>
          <w:rFonts w:hint="eastAsia" w:eastAsia="仿宋_GB2312"/>
          <w:color w:val="auto"/>
          <w:sz w:val="32"/>
        </w:rPr>
      </w:pPr>
    </w:p>
    <w:p>
      <w:pPr>
        <w:pStyle w:val="5"/>
        <w:spacing w:line="720" w:lineRule="atLeast"/>
        <w:rPr>
          <w:rFonts w:hint="eastAsia" w:eastAsia="仿宋_GB2312"/>
          <w:color w:val="auto"/>
          <w:sz w:val="32"/>
        </w:rPr>
      </w:pPr>
    </w:p>
    <w:p>
      <w:pPr>
        <w:pStyle w:val="5"/>
        <w:spacing w:line="720" w:lineRule="atLeast"/>
        <w:rPr>
          <w:rFonts w:hint="eastAsia" w:eastAsia="仿宋_GB2312"/>
          <w:color w:val="auto"/>
          <w:sz w:val="32"/>
        </w:rPr>
      </w:pPr>
    </w:p>
    <w:p>
      <w:pPr>
        <w:pStyle w:val="5"/>
        <w:spacing w:line="720" w:lineRule="atLeast"/>
        <w:rPr>
          <w:rFonts w:hint="eastAsia" w:eastAsia="仿宋_GB2312"/>
          <w:color w:val="auto"/>
          <w:sz w:val="32"/>
        </w:rPr>
      </w:pPr>
    </w:p>
    <w:p>
      <w:pPr>
        <w:pStyle w:val="5"/>
        <w:spacing w:line="720" w:lineRule="atLeast"/>
        <w:rPr>
          <w:rFonts w:hint="eastAsia" w:eastAsia="仿宋_GB2312"/>
          <w:color w:val="auto"/>
          <w:sz w:val="32"/>
        </w:rPr>
      </w:pPr>
    </w:p>
    <w:p>
      <w:pPr>
        <w:pStyle w:val="4"/>
        <w:spacing w:before="312" w:beforeLines="100" w:after="312" w:afterLines="100" w:line="264" w:lineRule="auto"/>
        <w:rPr>
          <w:rFonts w:hint="eastAsia" w:hAnsi="宋体"/>
          <w:b/>
          <w:color w:val="auto"/>
          <w:sz w:val="32"/>
        </w:rPr>
      </w:pPr>
      <w:r>
        <w:rPr>
          <w:rFonts w:hint="eastAsia" w:hAnsi="宋体"/>
          <w:b/>
          <w:color w:val="auto"/>
          <w:sz w:val="32"/>
          <w:szCs w:val="32"/>
          <w:u w:val="none"/>
          <w:lang w:val="en-US" w:eastAsia="zh-CN"/>
        </w:rPr>
        <w:t xml:space="preserve">      </w:t>
      </w:r>
      <w:r>
        <w:rPr>
          <w:rFonts w:hint="eastAsia" w:hAnsi="宋体"/>
          <w:b/>
          <w:color w:val="auto"/>
          <w:sz w:val="32"/>
          <w:szCs w:val="32"/>
          <w:u w:val="none"/>
        </w:rPr>
        <w:t>项目名称：</w:t>
      </w:r>
      <w:r>
        <w:rPr>
          <w:rFonts w:hint="eastAsia" w:ascii="仿宋_GB2312" w:hAnsi="仿宋_GB2312" w:eastAsia="仿宋_GB2312" w:cs="仿宋_GB2312"/>
          <w:b/>
          <w:bCs/>
          <w:color w:val="auto"/>
          <w:sz w:val="32"/>
          <w:szCs w:val="32"/>
          <w:u w:val="single"/>
          <w:lang w:eastAsia="zh-CN"/>
        </w:rPr>
        <w:t>高压预防性实验缺陷整改材料采购</w:t>
      </w:r>
      <w:r>
        <w:rPr>
          <w:rFonts w:hAnsi="宋体"/>
          <w:b/>
          <w:color w:val="auto"/>
          <w:sz w:val="32"/>
          <w:szCs w:val="32"/>
          <w:u w:val="single"/>
        </w:rPr>
        <w:br w:type="textWrapping"/>
      </w:r>
    </w:p>
    <w:p>
      <w:pPr>
        <w:pStyle w:val="4"/>
        <w:spacing w:before="312" w:beforeLines="100" w:after="312" w:afterLines="100" w:line="264" w:lineRule="auto"/>
        <w:jc w:val="center"/>
        <w:rPr>
          <w:rFonts w:hint="eastAsia" w:hAnsi="宋体"/>
          <w:color w:val="auto"/>
          <w:sz w:val="44"/>
          <w:szCs w:val="44"/>
        </w:rPr>
      </w:pPr>
    </w:p>
    <w:p>
      <w:pPr>
        <w:pStyle w:val="4"/>
        <w:spacing w:before="312" w:beforeLines="100" w:after="312" w:afterLines="100" w:line="264" w:lineRule="auto"/>
        <w:jc w:val="center"/>
        <w:rPr>
          <w:rFonts w:hint="eastAsia" w:hAnsi="宋体"/>
          <w:color w:val="auto"/>
          <w:sz w:val="44"/>
          <w:szCs w:val="44"/>
        </w:rPr>
      </w:pPr>
    </w:p>
    <w:p>
      <w:pPr>
        <w:pStyle w:val="4"/>
        <w:spacing w:line="264" w:lineRule="auto"/>
        <w:jc w:val="center"/>
        <w:rPr>
          <w:rFonts w:hint="eastAsia" w:hAnsi="宋体"/>
          <w:b/>
          <w:color w:val="auto"/>
          <w:sz w:val="84"/>
        </w:rPr>
      </w:pPr>
      <w:r>
        <w:rPr>
          <w:rFonts w:hint="eastAsia" w:hAnsi="宋体"/>
          <w:b/>
          <w:color w:val="auto"/>
          <w:sz w:val="84"/>
        </w:rPr>
        <w:t>投 标 文 件</w:t>
      </w:r>
    </w:p>
    <w:p>
      <w:pPr>
        <w:pStyle w:val="4"/>
        <w:spacing w:line="264" w:lineRule="auto"/>
        <w:jc w:val="center"/>
        <w:rPr>
          <w:rFonts w:hint="eastAsia" w:hAnsi="宋体"/>
          <w:color w:val="auto"/>
          <w:sz w:val="44"/>
          <w:szCs w:val="44"/>
        </w:rPr>
      </w:pPr>
      <w:r>
        <w:rPr>
          <w:rFonts w:hint="eastAsia" w:hAnsi="宋体"/>
          <w:color w:val="auto"/>
          <w:sz w:val="44"/>
          <w:szCs w:val="44"/>
        </w:rPr>
        <w:t>（报价部分）</w:t>
      </w:r>
    </w:p>
    <w:p>
      <w:pPr>
        <w:pStyle w:val="4"/>
        <w:spacing w:line="264" w:lineRule="auto"/>
        <w:jc w:val="center"/>
        <w:rPr>
          <w:rFonts w:hint="eastAsia" w:hAnsi="宋体"/>
          <w:color w:val="auto"/>
          <w:sz w:val="44"/>
          <w:szCs w:val="44"/>
        </w:rPr>
      </w:pPr>
    </w:p>
    <w:p>
      <w:pPr>
        <w:pStyle w:val="4"/>
        <w:spacing w:line="264" w:lineRule="auto"/>
        <w:rPr>
          <w:rFonts w:hint="eastAsia" w:hAnsi="宋体"/>
          <w:color w:val="auto"/>
          <w:sz w:val="44"/>
          <w:szCs w:val="44"/>
        </w:rPr>
      </w:pPr>
    </w:p>
    <w:p>
      <w:pPr>
        <w:pStyle w:val="4"/>
        <w:spacing w:line="264" w:lineRule="auto"/>
        <w:rPr>
          <w:rFonts w:hint="eastAsia" w:hAnsi="宋体"/>
          <w:color w:val="auto"/>
          <w:sz w:val="44"/>
          <w:szCs w:val="44"/>
        </w:rPr>
      </w:pPr>
    </w:p>
    <w:p>
      <w:pPr>
        <w:pStyle w:val="4"/>
        <w:spacing w:before="120" w:after="120" w:line="700" w:lineRule="exact"/>
        <w:ind w:firstLine="560" w:firstLineChars="200"/>
        <w:jc w:val="left"/>
        <w:rPr>
          <w:rFonts w:hint="eastAsia" w:hAnsi="宋体"/>
          <w:color w:val="auto"/>
          <w:sz w:val="28"/>
          <w:szCs w:val="28"/>
        </w:rPr>
      </w:pPr>
      <w:r>
        <w:rPr>
          <w:rFonts w:hint="eastAsia" w:hAnsi="宋体"/>
          <w:color w:val="auto"/>
          <w:sz w:val="28"/>
          <w:szCs w:val="28"/>
        </w:rPr>
        <w:t>投标人</w:t>
      </w:r>
      <w:r>
        <w:rPr>
          <w:rFonts w:hAnsi="宋体"/>
          <w:color w:val="auto"/>
          <w:sz w:val="28"/>
          <w:szCs w:val="28"/>
        </w:rPr>
        <w:t>:</w:t>
      </w:r>
      <w:r>
        <w:rPr>
          <w:rFonts w:hint="eastAsia" w:hAnsi="宋体"/>
          <w:color w:val="auto"/>
          <w:sz w:val="28"/>
          <w:szCs w:val="28"/>
          <w:u w:val="single"/>
        </w:rPr>
        <w:t xml:space="preserve">             　　　　　　　　  </w:t>
      </w:r>
      <w:r>
        <w:rPr>
          <w:rFonts w:hint="eastAsia" w:hAnsi="宋体"/>
          <w:color w:val="auto"/>
          <w:sz w:val="24"/>
          <w:szCs w:val="24"/>
          <w:u w:val="single"/>
        </w:rPr>
        <w:t xml:space="preserve">（盖投标人单位公章）   </w:t>
      </w:r>
    </w:p>
    <w:p>
      <w:pPr>
        <w:pStyle w:val="4"/>
        <w:spacing w:before="120" w:after="120" w:line="700" w:lineRule="exact"/>
        <w:ind w:firstLine="560" w:firstLineChars="200"/>
        <w:rPr>
          <w:rFonts w:hAnsi="宋体"/>
          <w:color w:val="auto"/>
          <w:sz w:val="28"/>
          <w:szCs w:val="28"/>
        </w:rPr>
      </w:pPr>
      <w:r>
        <w:rPr>
          <w:rFonts w:hint="eastAsia" w:hAnsi="宋体"/>
          <w:color w:val="auto"/>
          <w:sz w:val="28"/>
          <w:szCs w:val="28"/>
        </w:rPr>
        <w:t>法定代表人：</w:t>
      </w:r>
      <w:r>
        <w:rPr>
          <w:rFonts w:hint="eastAsia" w:hAnsi="宋体"/>
          <w:color w:val="auto"/>
          <w:sz w:val="28"/>
          <w:szCs w:val="28"/>
          <w:u w:val="single"/>
        </w:rPr>
        <w:t>（签字或盖章）</w:t>
      </w:r>
      <w:r>
        <w:rPr>
          <w:rFonts w:hint="eastAsia" w:hAnsi="宋体"/>
          <w:color w:val="auto"/>
          <w:sz w:val="28"/>
          <w:szCs w:val="28"/>
        </w:rPr>
        <w:t>或其委托代理人：</w:t>
      </w:r>
      <w:r>
        <w:rPr>
          <w:rFonts w:hint="eastAsia" w:hAnsi="宋体"/>
          <w:color w:val="auto"/>
          <w:sz w:val="28"/>
          <w:szCs w:val="28"/>
          <w:u w:val="single"/>
        </w:rPr>
        <w:t xml:space="preserve">  （签字）　   　</w:t>
      </w:r>
    </w:p>
    <w:p>
      <w:pPr>
        <w:spacing w:line="360" w:lineRule="auto"/>
        <w:jc w:val="center"/>
        <w:rPr>
          <w:rFonts w:hint="eastAsia" w:hAnsi="宋体"/>
          <w:color w:val="auto"/>
          <w:sz w:val="28"/>
          <w:szCs w:val="28"/>
        </w:rPr>
      </w:pPr>
    </w:p>
    <w:p>
      <w:pPr>
        <w:spacing w:line="360" w:lineRule="auto"/>
        <w:jc w:val="center"/>
        <w:rPr>
          <w:rFonts w:hint="eastAsia" w:hAnsi="宋体"/>
          <w:color w:val="auto"/>
          <w:sz w:val="28"/>
          <w:szCs w:val="28"/>
        </w:rPr>
      </w:pPr>
      <w:r>
        <w:rPr>
          <w:rFonts w:hint="eastAsia" w:hAnsi="宋体"/>
          <w:color w:val="auto"/>
          <w:sz w:val="28"/>
          <w:szCs w:val="28"/>
        </w:rPr>
        <w:t>日期：</w:t>
      </w:r>
      <w:r>
        <w:rPr>
          <w:rFonts w:hAnsi="宋体"/>
          <w:color w:val="auto"/>
          <w:sz w:val="28"/>
          <w:szCs w:val="28"/>
        </w:rPr>
        <w:t>____</w:t>
      </w:r>
      <w:r>
        <w:rPr>
          <w:rFonts w:hint="eastAsia" w:hAnsi="宋体"/>
          <w:color w:val="auto"/>
          <w:sz w:val="28"/>
          <w:szCs w:val="28"/>
        </w:rPr>
        <w:t>年</w:t>
      </w:r>
      <w:r>
        <w:rPr>
          <w:rFonts w:hAnsi="宋体"/>
          <w:color w:val="auto"/>
          <w:sz w:val="28"/>
          <w:szCs w:val="28"/>
        </w:rPr>
        <w:t>___</w:t>
      </w:r>
      <w:r>
        <w:rPr>
          <w:rFonts w:hint="eastAsia" w:hAnsi="宋体"/>
          <w:color w:val="auto"/>
          <w:sz w:val="28"/>
          <w:szCs w:val="28"/>
        </w:rPr>
        <w:t>月</w:t>
      </w:r>
      <w:r>
        <w:rPr>
          <w:rFonts w:hAnsi="宋体"/>
          <w:color w:val="auto"/>
          <w:sz w:val="28"/>
          <w:szCs w:val="28"/>
        </w:rPr>
        <w:t>___</w:t>
      </w:r>
      <w:r>
        <w:rPr>
          <w:rFonts w:hint="eastAsia" w:hAnsi="宋体"/>
          <w:color w:val="auto"/>
          <w:sz w:val="28"/>
          <w:szCs w:val="28"/>
        </w:rPr>
        <w:t>日</w:t>
      </w:r>
    </w:p>
    <w:p>
      <w:pPr>
        <w:spacing w:line="360" w:lineRule="auto"/>
        <w:jc w:val="center"/>
        <w:rPr>
          <w:rFonts w:hint="eastAsia" w:ascii="仿宋_GB2312" w:hAnsi="宋体" w:eastAsia="仿宋_GB2312"/>
          <w:color w:val="auto"/>
          <w:sz w:val="32"/>
          <w:szCs w:val="32"/>
        </w:rPr>
      </w:pPr>
    </w:p>
    <w:p>
      <w:pPr>
        <w:spacing w:line="360" w:lineRule="auto"/>
        <w:jc w:val="center"/>
        <w:rPr>
          <w:rFonts w:hint="eastAsia" w:ascii="仿宋_GB2312" w:hAnsi="宋体" w:eastAsia="仿宋_GB2312"/>
          <w:color w:val="auto"/>
          <w:sz w:val="32"/>
          <w:szCs w:val="32"/>
        </w:rPr>
      </w:pPr>
    </w:p>
    <w:p>
      <w:pPr>
        <w:spacing w:line="360" w:lineRule="auto"/>
        <w:jc w:val="center"/>
        <w:rPr>
          <w:rFonts w:hint="eastAsia" w:ascii="仿宋_GB2312" w:hAnsi="宋体" w:eastAsia="仿宋_GB2312"/>
          <w:color w:val="auto"/>
          <w:sz w:val="32"/>
          <w:szCs w:val="32"/>
        </w:rPr>
      </w:pPr>
    </w:p>
    <w:p>
      <w:pPr>
        <w:spacing w:line="360" w:lineRule="auto"/>
        <w:jc w:val="center"/>
        <w:rPr>
          <w:rFonts w:hint="eastAsia" w:ascii="仿宋_GB2312" w:hAnsi="宋体" w:eastAsia="仿宋_GB2312"/>
          <w:color w:val="auto"/>
          <w:sz w:val="32"/>
          <w:szCs w:val="32"/>
        </w:rPr>
      </w:pPr>
    </w:p>
    <w:p>
      <w:pPr>
        <w:spacing w:line="360" w:lineRule="auto"/>
        <w:jc w:val="center"/>
        <w:rPr>
          <w:rFonts w:hint="eastAsia" w:ascii="仿宋_GB2312" w:hAnsi="宋体" w:eastAsia="仿宋_GB2312"/>
          <w:b/>
          <w:color w:val="auto"/>
          <w:sz w:val="36"/>
          <w:szCs w:val="36"/>
        </w:rPr>
      </w:pPr>
    </w:p>
    <w:p>
      <w:pPr>
        <w:spacing w:line="360" w:lineRule="auto"/>
        <w:jc w:val="center"/>
        <w:rPr>
          <w:rFonts w:hint="eastAsia" w:ascii="仿宋_GB2312" w:hAnsi="宋体" w:eastAsia="仿宋_GB2312"/>
          <w:b/>
          <w:color w:val="auto"/>
          <w:sz w:val="36"/>
          <w:szCs w:val="36"/>
        </w:rPr>
      </w:pPr>
    </w:p>
    <w:p>
      <w:pPr>
        <w:numPr>
          <w:ilvl w:val="0"/>
          <w:numId w:val="1"/>
        </w:numPr>
        <w:spacing w:line="360" w:lineRule="auto"/>
        <w:jc w:val="center"/>
        <w:rPr>
          <w:rFonts w:hint="eastAsia" w:ascii="仿宋_GB2312" w:hAnsi="宋体" w:eastAsia="仿宋_GB2312"/>
          <w:b/>
          <w:color w:val="auto"/>
          <w:sz w:val="36"/>
          <w:szCs w:val="36"/>
        </w:rPr>
      </w:pPr>
      <w:r>
        <w:rPr>
          <w:rFonts w:hint="eastAsia" w:ascii="仿宋_GB2312" w:hAnsi="宋体" w:eastAsia="仿宋_GB2312"/>
          <w:b/>
          <w:color w:val="auto"/>
          <w:sz w:val="36"/>
          <w:szCs w:val="36"/>
        </w:rPr>
        <w:t>项目报价表</w:t>
      </w:r>
    </w:p>
    <w:p>
      <w:pPr>
        <w:spacing w:line="500" w:lineRule="exact"/>
        <w:ind w:firstLine="643" w:firstLineChars="200"/>
        <w:rPr>
          <w:rFonts w:ascii="仿宋_GB2312" w:hAnsi="仿宋_GB2312" w:eastAsia="仿宋_GB2312" w:cs="仿宋_GB2312"/>
          <w:b/>
          <w:bCs/>
          <w:color w:val="auto"/>
          <w:sz w:val="32"/>
          <w:szCs w:val="32"/>
          <w:u w:val="single"/>
        </w:rPr>
      </w:pPr>
      <w:r>
        <w:rPr>
          <w:rFonts w:hint="eastAsia" w:ascii="仿宋_GB2312" w:hAnsi="宋体" w:eastAsia="仿宋_GB2312"/>
          <w:b/>
          <w:color w:val="auto"/>
          <w:sz w:val="32"/>
          <w:szCs w:val="32"/>
        </w:rPr>
        <w:t>一、项目名称</w:t>
      </w:r>
      <w:r>
        <w:rPr>
          <w:rFonts w:hint="eastAsia" w:ascii="仿宋_GB2312" w:hAnsi="宋体" w:eastAsia="仿宋_GB2312"/>
          <w:color w:val="auto"/>
          <w:sz w:val="32"/>
          <w:szCs w:val="32"/>
        </w:rPr>
        <w:t>：</w:t>
      </w:r>
      <w:r>
        <w:rPr>
          <w:rFonts w:hint="eastAsia" w:hAnsi="宋体"/>
          <w:b/>
          <w:bCs/>
          <w:color w:val="auto"/>
          <w:sz w:val="36"/>
          <w:lang w:eastAsia="zh-CN"/>
        </w:rPr>
        <w:t>高压预防性实验缺陷整改材料采购</w:t>
      </w:r>
    </w:p>
    <w:p>
      <w:pPr>
        <w:numPr>
          <w:ilvl w:val="0"/>
          <w:numId w:val="2"/>
        </w:numPr>
        <w:ind w:firstLine="643" w:firstLineChars="200"/>
        <w:rPr>
          <w:rFonts w:ascii="仿宋_GB2312" w:hAnsi="仿宋_GB2312" w:eastAsia="仿宋_GB2312" w:cs="仿宋_GB2312"/>
          <w:b/>
          <w:color w:val="auto"/>
          <w:sz w:val="32"/>
          <w:szCs w:val="32"/>
        </w:rPr>
      </w:pPr>
      <w:r>
        <w:rPr>
          <w:rFonts w:hint="eastAsia" w:ascii="仿宋_GB2312" w:hAnsi="仿宋_GB2312" w:eastAsia="仿宋_GB2312" w:cs="仿宋_GB2312"/>
          <w:b/>
          <w:color w:val="auto"/>
          <w:sz w:val="32"/>
          <w:szCs w:val="32"/>
        </w:rPr>
        <w:t>项目内容：</w:t>
      </w:r>
    </w:p>
    <w:p>
      <w:pPr>
        <w:numPr>
          <w:ilvl w:val="0"/>
          <w:numId w:val="0"/>
        </w:numPr>
        <w:rPr>
          <w:rFonts w:hint="eastAsia" w:ascii="仿宋_GB2312" w:hAnsi="仿宋_GB2312" w:eastAsia="仿宋_GB2312" w:cs="仿宋_GB2312"/>
          <w:b/>
          <w:color w:val="auto"/>
          <w:sz w:val="28"/>
          <w:szCs w:val="28"/>
          <w:lang w:val="en-US" w:eastAsia="zh-CN"/>
        </w:rPr>
      </w:pPr>
      <w:r>
        <w:rPr>
          <w:rFonts w:hint="eastAsia" w:ascii="仿宋_GB2312" w:hAnsi="仿宋_GB2312" w:eastAsia="仿宋_GB2312" w:cs="仿宋_GB2312"/>
          <w:b/>
          <w:color w:val="auto"/>
          <w:sz w:val="28"/>
          <w:szCs w:val="28"/>
          <w:lang w:val="en-US" w:eastAsia="zh-CN"/>
        </w:rPr>
        <w:t>（一）泉州南征管所配电室</w:t>
      </w:r>
    </w:p>
    <w:tbl>
      <w:tblPr>
        <w:tblStyle w:val="9"/>
        <w:tblW w:w="9144" w:type="dxa"/>
        <w:tblInd w:w="-392"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
      <w:tblGrid>
        <w:gridCol w:w="410"/>
        <w:gridCol w:w="1084"/>
        <w:gridCol w:w="1133"/>
        <w:gridCol w:w="683"/>
        <w:gridCol w:w="500"/>
        <w:gridCol w:w="584"/>
        <w:gridCol w:w="1450"/>
        <w:gridCol w:w="1650"/>
        <w:gridCol w:w="165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017" w:hRule="atLeast"/>
        </w:trPr>
        <w:tc>
          <w:tcPr>
            <w:tcW w:w="410" w:type="dxa"/>
            <w:tcBorders>
              <w:top w:val="single" w:color="000000" w:sz="12" w:space="0"/>
              <w:left w:val="single" w:color="000000" w:sz="12" w:space="0"/>
              <w:bottom w:val="single" w:color="000000" w:sz="4" w:space="0"/>
              <w:right w:val="single" w:color="000000" w:sz="4" w:space="0"/>
            </w:tcBorders>
            <w:vAlign w:val="center"/>
          </w:tcPr>
          <w:p>
            <w:pPr>
              <w:widowControl/>
              <w:jc w:val="center"/>
              <w:textAlignment w:val="center"/>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kern w:val="0"/>
                <w:sz w:val="28"/>
                <w:szCs w:val="28"/>
              </w:rPr>
              <w:t>序号</w:t>
            </w:r>
          </w:p>
        </w:tc>
        <w:tc>
          <w:tcPr>
            <w:tcW w:w="1084" w:type="dxa"/>
            <w:tcBorders>
              <w:top w:val="single" w:color="000000" w:sz="12"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仿宋_GB2312" w:eastAsia="仿宋_GB2312" w:cs="仿宋_GB2312"/>
                <w:color w:val="auto"/>
                <w:sz w:val="28"/>
                <w:szCs w:val="28"/>
                <w:lang w:eastAsia="zh-CN"/>
              </w:rPr>
            </w:pPr>
            <w:r>
              <w:rPr>
                <w:rFonts w:hint="eastAsia" w:ascii="仿宋_GB2312" w:hAnsi="仿宋_GB2312" w:eastAsia="仿宋_GB2312" w:cs="仿宋_GB2312"/>
                <w:color w:val="auto"/>
                <w:sz w:val="28"/>
                <w:szCs w:val="28"/>
                <w:lang w:eastAsia="zh-CN"/>
              </w:rPr>
              <w:t>产品名称</w:t>
            </w:r>
          </w:p>
        </w:tc>
        <w:tc>
          <w:tcPr>
            <w:tcW w:w="1133" w:type="dxa"/>
            <w:tcBorders>
              <w:top w:val="single" w:color="000000" w:sz="12"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lang w:eastAsia="zh-CN"/>
              </w:rPr>
              <w:t>原</w:t>
            </w:r>
            <w:r>
              <w:rPr>
                <w:rFonts w:hint="eastAsia" w:ascii="仿宋_GB2312" w:hAnsi="仿宋_GB2312" w:eastAsia="仿宋_GB2312" w:cs="仿宋_GB2312"/>
                <w:color w:val="auto"/>
                <w:sz w:val="28"/>
                <w:szCs w:val="28"/>
              </w:rPr>
              <w:t>型号</w:t>
            </w:r>
          </w:p>
        </w:tc>
        <w:tc>
          <w:tcPr>
            <w:tcW w:w="683" w:type="dxa"/>
            <w:tcBorders>
              <w:top w:val="single" w:color="000000" w:sz="12"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仿宋_GB2312" w:eastAsia="仿宋_GB2312" w:cs="仿宋_GB2312"/>
                <w:color w:val="auto"/>
                <w:kern w:val="0"/>
                <w:sz w:val="28"/>
                <w:szCs w:val="28"/>
                <w:lang w:eastAsia="zh-CN"/>
              </w:rPr>
            </w:pPr>
            <w:r>
              <w:rPr>
                <w:rFonts w:hint="eastAsia" w:ascii="仿宋_GB2312" w:hAnsi="仿宋_GB2312" w:eastAsia="仿宋_GB2312" w:cs="仿宋_GB2312"/>
                <w:color w:val="auto"/>
                <w:kern w:val="0"/>
                <w:sz w:val="28"/>
                <w:szCs w:val="28"/>
                <w:lang w:eastAsia="zh-CN"/>
              </w:rPr>
              <w:t>规格</w:t>
            </w:r>
          </w:p>
        </w:tc>
        <w:tc>
          <w:tcPr>
            <w:tcW w:w="500" w:type="dxa"/>
            <w:tcBorders>
              <w:top w:val="single" w:color="000000" w:sz="12"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仿宋_GB2312" w:eastAsia="仿宋_GB2312" w:cs="仿宋_GB2312"/>
                <w:color w:val="auto"/>
                <w:kern w:val="0"/>
                <w:sz w:val="28"/>
                <w:szCs w:val="28"/>
                <w:lang w:eastAsia="zh-CN"/>
              </w:rPr>
            </w:pPr>
            <w:r>
              <w:rPr>
                <w:rFonts w:hint="eastAsia" w:ascii="仿宋_GB2312" w:hAnsi="仿宋_GB2312" w:eastAsia="仿宋_GB2312" w:cs="仿宋_GB2312"/>
                <w:color w:val="auto"/>
                <w:kern w:val="0"/>
                <w:sz w:val="28"/>
                <w:szCs w:val="28"/>
                <w:lang w:eastAsia="zh-CN"/>
              </w:rPr>
              <w:t>单位</w:t>
            </w:r>
          </w:p>
        </w:tc>
        <w:tc>
          <w:tcPr>
            <w:tcW w:w="584" w:type="dxa"/>
            <w:tcBorders>
              <w:top w:val="single" w:color="000000" w:sz="12"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数量</w:t>
            </w:r>
          </w:p>
        </w:tc>
        <w:tc>
          <w:tcPr>
            <w:tcW w:w="1450" w:type="dxa"/>
            <w:tcBorders>
              <w:top w:val="single" w:color="000000" w:sz="12"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综合单价</w:t>
            </w:r>
          </w:p>
          <w:p>
            <w:pPr>
              <w:widowControl/>
              <w:jc w:val="center"/>
              <w:textAlignment w:val="center"/>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w:t>
            </w:r>
            <w:r>
              <w:rPr>
                <w:rFonts w:hint="eastAsia" w:ascii="仿宋_GB2312" w:hAnsi="仿宋_GB2312" w:eastAsia="仿宋_GB2312" w:cs="仿宋_GB2312"/>
                <w:color w:val="auto"/>
                <w:kern w:val="0"/>
                <w:sz w:val="28"/>
                <w:szCs w:val="28"/>
              </w:rPr>
              <w:t>单位：元）</w:t>
            </w:r>
          </w:p>
        </w:tc>
        <w:tc>
          <w:tcPr>
            <w:tcW w:w="1650" w:type="dxa"/>
            <w:tcBorders>
              <w:top w:val="single" w:color="000000" w:sz="12"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kern w:val="0"/>
                <w:sz w:val="28"/>
                <w:szCs w:val="28"/>
                <w:lang w:eastAsia="zh-CN"/>
              </w:rPr>
              <w:t>合计：</w:t>
            </w:r>
            <w:r>
              <w:rPr>
                <w:rFonts w:hint="eastAsia" w:ascii="仿宋_GB2312" w:hAnsi="仿宋_GB2312" w:eastAsia="仿宋_GB2312" w:cs="仿宋_GB2312"/>
                <w:color w:val="auto"/>
                <w:kern w:val="0"/>
                <w:sz w:val="28"/>
                <w:szCs w:val="28"/>
                <w:lang w:val="en-US" w:eastAsia="zh-CN"/>
              </w:rPr>
              <w:t xml:space="preserve">    </w:t>
            </w:r>
            <w:r>
              <w:rPr>
                <w:rFonts w:hint="eastAsia" w:ascii="仿宋_GB2312" w:hAnsi="仿宋_GB2312" w:eastAsia="仿宋_GB2312" w:cs="仿宋_GB2312"/>
                <w:color w:val="auto"/>
                <w:kern w:val="0"/>
                <w:sz w:val="28"/>
                <w:szCs w:val="28"/>
                <w:lang w:eastAsia="zh-CN"/>
              </w:rPr>
              <w:t>（</w:t>
            </w:r>
            <w:r>
              <w:rPr>
                <w:rFonts w:hint="eastAsia" w:ascii="仿宋_GB2312" w:hAnsi="仿宋_GB2312" w:eastAsia="仿宋_GB2312" w:cs="仿宋_GB2312"/>
                <w:color w:val="auto"/>
                <w:kern w:val="0"/>
                <w:sz w:val="28"/>
                <w:szCs w:val="28"/>
              </w:rPr>
              <w:t>单位：元）</w:t>
            </w:r>
          </w:p>
        </w:tc>
        <w:tc>
          <w:tcPr>
            <w:tcW w:w="1650" w:type="dxa"/>
            <w:tcBorders>
              <w:top w:val="single" w:color="000000" w:sz="12" w:space="0"/>
              <w:left w:val="single" w:color="000000" w:sz="4" w:space="0"/>
              <w:bottom w:val="single" w:color="000000" w:sz="4" w:space="0"/>
              <w:right w:val="single" w:color="000000" w:sz="12" w:space="0"/>
            </w:tcBorders>
            <w:vAlign w:val="center"/>
          </w:tcPr>
          <w:p>
            <w:pPr>
              <w:widowControl/>
              <w:jc w:val="center"/>
              <w:textAlignment w:val="center"/>
              <w:rPr>
                <w:rFonts w:hint="eastAsia" w:ascii="仿宋_GB2312" w:hAnsi="仿宋_GB2312" w:eastAsia="仿宋_GB2312" w:cs="仿宋_GB2312"/>
                <w:color w:val="auto"/>
                <w:sz w:val="28"/>
                <w:szCs w:val="28"/>
                <w:lang w:eastAsia="zh-CN"/>
              </w:rPr>
            </w:pPr>
            <w:r>
              <w:rPr>
                <w:rFonts w:hint="eastAsia" w:ascii="仿宋_GB2312" w:hAnsi="仿宋_GB2312" w:eastAsia="仿宋_GB2312" w:cs="仿宋_GB2312"/>
                <w:color w:val="auto"/>
                <w:kern w:val="0"/>
                <w:sz w:val="28"/>
                <w:szCs w:val="28"/>
              </w:rPr>
              <w:t>备注</w:t>
            </w:r>
            <w:r>
              <w:rPr>
                <w:rFonts w:hint="eastAsia" w:ascii="仿宋_GB2312" w:hAnsi="仿宋_GB2312" w:eastAsia="仿宋_GB2312" w:cs="仿宋_GB2312"/>
                <w:color w:val="auto"/>
                <w:kern w:val="0"/>
                <w:sz w:val="28"/>
                <w:szCs w:val="28"/>
                <w:lang w:eastAsia="zh-CN"/>
              </w:rPr>
              <w:t>（替换品牌）</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675" w:hRule="atLeast"/>
        </w:trPr>
        <w:tc>
          <w:tcPr>
            <w:tcW w:w="410" w:type="dxa"/>
            <w:tcBorders>
              <w:top w:val="single" w:color="000000" w:sz="4" w:space="0"/>
              <w:left w:val="single" w:color="000000" w:sz="12" w:space="0"/>
              <w:bottom w:val="single" w:color="000000" w:sz="4" w:space="0"/>
              <w:right w:val="single" w:color="000000" w:sz="4" w:space="0"/>
            </w:tcBorders>
            <w:vAlign w:val="center"/>
          </w:tcPr>
          <w:p>
            <w:pPr>
              <w:widowControl/>
              <w:jc w:val="center"/>
              <w:textAlignment w:val="center"/>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1</w:t>
            </w:r>
          </w:p>
        </w:tc>
        <w:tc>
          <w:tcPr>
            <w:tcW w:w="108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仿宋_GB2312" w:eastAsia="仿宋_GB2312" w:cs="仿宋_GB2312"/>
                <w:color w:val="auto"/>
                <w:sz w:val="28"/>
                <w:szCs w:val="28"/>
                <w:lang w:eastAsia="zh-CN"/>
              </w:rPr>
            </w:pPr>
            <w:r>
              <w:rPr>
                <w:rFonts w:hint="eastAsia" w:ascii="仿宋_GB2312" w:hAnsi="仿宋_GB2312" w:eastAsia="仿宋_GB2312" w:cs="仿宋_GB2312"/>
                <w:color w:val="auto"/>
                <w:sz w:val="28"/>
                <w:szCs w:val="28"/>
                <w:lang w:eastAsia="zh-CN"/>
              </w:rPr>
              <w:t>真空断路器</w:t>
            </w:r>
          </w:p>
        </w:tc>
        <w:tc>
          <w:tcPr>
            <w:tcW w:w="1133" w:type="dxa"/>
            <w:tcBorders>
              <w:top w:val="single" w:color="000000" w:sz="4" w:space="0"/>
              <w:left w:val="single" w:color="000000" w:sz="4" w:space="0"/>
              <w:bottom w:val="single" w:color="000000" w:sz="4" w:space="0"/>
              <w:right w:val="single" w:color="000000" w:sz="4" w:space="0"/>
            </w:tcBorders>
            <w:vAlign w:val="center"/>
          </w:tcPr>
          <w:p>
            <w:pPr>
              <w:numPr>
                <w:ilvl w:val="0"/>
                <w:numId w:val="0"/>
              </w:numPr>
              <w:ind w:leftChars="0"/>
              <w:jc w:val="both"/>
              <w:rPr>
                <w:rFonts w:hint="eastAsia" w:ascii="仿宋_GB2312" w:hAnsi="仿宋_GB2312" w:eastAsia="仿宋_GB2312" w:cs="仿宋_GB2312"/>
                <w:color w:val="auto"/>
                <w:sz w:val="28"/>
                <w:szCs w:val="28"/>
                <w:lang w:val="en-US" w:eastAsia="zh-CN"/>
              </w:rPr>
            </w:pPr>
            <w:r>
              <w:rPr>
                <w:rFonts w:hint="eastAsia" w:ascii="仿宋_GB2312" w:hAnsi="仿宋_GB2312" w:eastAsia="仿宋_GB2312" w:cs="仿宋_GB2312"/>
                <w:color w:val="auto"/>
                <w:sz w:val="28"/>
                <w:szCs w:val="28"/>
                <w:lang w:val="en-US" w:eastAsia="zh-CN"/>
              </w:rPr>
              <w:t xml:space="preserve">Evolis-12/630A-31.5KA </w:t>
            </w:r>
          </w:p>
        </w:tc>
        <w:tc>
          <w:tcPr>
            <w:tcW w:w="683"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10KV</w:t>
            </w:r>
          </w:p>
        </w:tc>
        <w:tc>
          <w:tcPr>
            <w:tcW w:w="500" w:type="dxa"/>
            <w:tcBorders>
              <w:top w:val="single" w:color="000000" w:sz="4" w:space="0"/>
              <w:left w:val="single" w:color="000000" w:sz="4" w:space="0"/>
              <w:bottom w:val="single" w:color="000000" w:sz="4" w:space="0"/>
              <w:right w:val="single" w:color="000000" w:sz="4" w:space="0"/>
            </w:tcBorders>
            <w:vAlign w:val="center"/>
          </w:tcPr>
          <w:p>
            <w:pPr>
              <w:widowControl/>
              <w:jc w:val="both"/>
              <w:textAlignment w:val="center"/>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台</w:t>
            </w:r>
          </w:p>
        </w:tc>
        <w:tc>
          <w:tcPr>
            <w:tcW w:w="58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1</w:t>
            </w:r>
          </w:p>
        </w:tc>
        <w:tc>
          <w:tcPr>
            <w:tcW w:w="1450" w:type="dxa"/>
            <w:tcBorders>
              <w:top w:val="single" w:color="000000" w:sz="4" w:space="0"/>
              <w:left w:val="single" w:color="000000" w:sz="4" w:space="0"/>
              <w:bottom w:val="single" w:color="000000" w:sz="4" w:space="0"/>
              <w:right w:val="single" w:color="000000" w:sz="4" w:space="0"/>
            </w:tcBorders>
            <w:vAlign w:val="center"/>
          </w:tcPr>
          <w:p>
            <w:pPr>
              <w:widowControl/>
              <w:jc w:val="both"/>
              <w:textAlignment w:val="center"/>
              <w:rPr>
                <w:rFonts w:hint="eastAsia" w:ascii="仿宋_GB2312" w:hAnsi="仿宋_GB2312" w:eastAsia="仿宋_GB2312" w:cs="仿宋_GB2312"/>
                <w:color w:val="auto"/>
                <w:sz w:val="28"/>
                <w:szCs w:val="28"/>
                <w:lang w:val="en-US" w:eastAsia="zh-CN"/>
              </w:rPr>
            </w:pPr>
          </w:p>
        </w:tc>
        <w:tc>
          <w:tcPr>
            <w:tcW w:w="1650" w:type="dxa"/>
            <w:tcBorders>
              <w:top w:val="single" w:color="000000" w:sz="4" w:space="0"/>
              <w:left w:val="single" w:color="000000" w:sz="4" w:space="0"/>
              <w:bottom w:val="single" w:color="000000" w:sz="4" w:space="0"/>
              <w:right w:val="single" w:color="000000" w:sz="4" w:space="0"/>
            </w:tcBorders>
            <w:vAlign w:val="center"/>
          </w:tcPr>
          <w:p>
            <w:pPr>
              <w:widowControl/>
              <w:jc w:val="both"/>
              <w:textAlignment w:val="center"/>
              <w:rPr>
                <w:rFonts w:hint="eastAsia" w:ascii="仿宋_GB2312" w:hAnsi="仿宋_GB2312" w:eastAsia="仿宋_GB2312" w:cs="仿宋_GB2312"/>
                <w:color w:val="auto"/>
                <w:sz w:val="28"/>
                <w:szCs w:val="28"/>
                <w:lang w:val="en-US" w:eastAsia="zh-CN"/>
              </w:rPr>
            </w:pPr>
          </w:p>
        </w:tc>
        <w:tc>
          <w:tcPr>
            <w:tcW w:w="1650" w:type="dxa"/>
            <w:tcBorders>
              <w:top w:val="single" w:color="000000" w:sz="4" w:space="0"/>
              <w:left w:val="single" w:color="000000" w:sz="4" w:space="0"/>
              <w:bottom w:val="single" w:color="000000" w:sz="4" w:space="0"/>
              <w:right w:val="single" w:color="000000" w:sz="12" w:space="0"/>
            </w:tcBorders>
            <w:vAlign w:val="center"/>
          </w:tcPr>
          <w:p>
            <w:pPr>
              <w:widowControl/>
              <w:jc w:val="center"/>
              <w:textAlignment w:val="center"/>
              <w:rPr>
                <w:rFonts w:hint="eastAsia" w:ascii="仿宋_GB2312" w:hAnsi="仿宋_GB2312" w:eastAsia="仿宋_GB2312" w:cs="仿宋_GB2312"/>
                <w:color w:val="auto"/>
                <w:sz w:val="28"/>
                <w:szCs w:val="28"/>
                <w:lang w:eastAsia="zh-CN"/>
              </w:rPr>
            </w:pPr>
            <w:r>
              <w:rPr>
                <w:rFonts w:hint="eastAsia" w:ascii="仿宋_GB2312" w:hAnsi="仿宋_GB2312" w:eastAsia="仿宋_GB2312" w:cs="仿宋_GB2312"/>
                <w:color w:val="auto"/>
                <w:sz w:val="28"/>
                <w:szCs w:val="28"/>
                <w:lang w:eastAsia="zh-CN"/>
              </w:rPr>
              <w:t>可替换现匹配型号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124" w:hRule="atLeast"/>
        </w:trPr>
        <w:tc>
          <w:tcPr>
            <w:tcW w:w="410" w:type="dxa"/>
            <w:tcBorders>
              <w:top w:val="single" w:color="000000" w:sz="4" w:space="0"/>
              <w:left w:val="single" w:color="000000" w:sz="12" w:space="0"/>
              <w:bottom w:val="single" w:color="000000" w:sz="4" w:space="0"/>
              <w:right w:val="single" w:color="000000" w:sz="4" w:space="0"/>
            </w:tcBorders>
            <w:vAlign w:val="center"/>
          </w:tcPr>
          <w:p>
            <w:pPr>
              <w:widowControl/>
              <w:jc w:val="center"/>
              <w:textAlignment w:val="center"/>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2</w:t>
            </w:r>
          </w:p>
        </w:tc>
        <w:tc>
          <w:tcPr>
            <w:tcW w:w="108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仿宋_GB2312" w:eastAsia="仿宋_GB2312" w:cs="仿宋_GB2312"/>
                <w:color w:val="auto"/>
                <w:sz w:val="28"/>
                <w:szCs w:val="28"/>
                <w:lang w:eastAsia="zh-CN"/>
              </w:rPr>
            </w:pPr>
            <w:r>
              <w:rPr>
                <w:rFonts w:hint="eastAsia" w:ascii="仿宋_GB2312" w:hAnsi="仿宋_GB2312" w:eastAsia="仿宋_GB2312" w:cs="仿宋_GB2312"/>
                <w:color w:val="auto"/>
                <w:sz w:val="28"/>
                <w:szCs w:val="28"/>
                <w:lang w:eastAsia="zh-CN"/>
              </w:rPr>
              <w:t>穿墙套管</w:t>
            </w:r>
          </w:p>
        </w:tc>
        <w:tc>
          <w:tcPr>
            <w:tcW w:w="1133"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仿宋_GB2312" w:eastAsia="仿宋_GB2312" w:cs="仿宋_GB2312"/>
                <w:color w:val="auto"/>
                <w:sz w:val="28"/>
                <w:szCs w:val="28"/>
              </w:rPr>
            </w:pPr>
          </w:p>
        </w:tc>
        <w:tc>
          <w:tcPr>
            <w:tcW w:w="683"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10KV</w:t>
            </w:r>
          </w:p>
        </w:tc>
        <w:tc>
          <w:tcPr>
            <w:tcW w:w="50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套</w:t>
            </w:r>
          </w:p>
        </w:tc>
        <w:tc>
          <w:tcPr>
            <w:tcW w:w="58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18</w:t>
            </w:r>
          </w:p>
        </w:tc>
        <w:tc>
          <w:tcPr>
            <w:tcW w:w="145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仿宋_GB2312" w:eastAsia="仿宋_GB2312" w:cs="仿宋_GB2312"/>
                <w:color w:val="auto"/>
                <w:sz w:val="28"/>
                <w:szCs w:val="28"/>
              </w:rPr>
            </w:pPr>
          </w:p>
        </w:tc>
        <w:tc>
          <w:tcPr>
            <w:tcW w:w="165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仿宋_GB2312" w:eastAsia="仿宋_GB2312" w:cs="仿宋_GB2312"/>
                <w:color w:val="auto"/>
                <w:sz w:val="28"/>
                <w:szCs w:val="28"/>
              </w:rPr>
            </w:pPr>
          </w:p>
        </w:tc>
        <w:tc>
          <w:tcPr>
            <w:tcW w:w="1650" w:type="dxa"/>
            <w:tcBorders>
              <w:top w:val="single" w:color="000000" w:sz="4" w:space="0"/>
              <w:left w:val="single" w:color="000000" w:sz="4" w:space="0"/>
              <w:bottom w:val="single" w:color="000000" w:sz="4" w:space="0"/>
              <w:right w:val="single" w:color="000000" w:sz="12" w:space="0"/>
            </w:tcBorders>
            <w:vAlign w:val="center"/>
          </w:tcPr>
          <w:p>
            <w:pPr>
              <w:widowControl/>
              <w:jc w:val="center"/>
              <w:textAlignment w:val="center"/>
              <w:rPr>
                <w:rFonts w:hint="eastAsia" w:ascii="仿宋_GB2312" w:hAnsi="仿宋_GB2312" w:eastAsia="仿宋_GB2312" w:cs="仿宋_GB2312"/>
                <w:color w:val="auto"/>
                <w:sz w:val="28"/>
                <w:szCs w:val="28"/>
                <w:lang w:eastAsia="zh-CN"/>
              </w:rPr>
            </w:pPr>
            <w:r>
              <w:rPr>
                <w:rFonts w:hint="eastAsia" w:ascii="仿宋_GB2312" w:hAnsi="仿宋_GB2312" w:eastAsia="仿宋_GB2312" w:cs="仿宋_GB2312"/>
                <w:color w:val="auto"/>
                <w:sz w:val="28"/>
                <w:szCs w:val="28"/>
                <w:lang w:eastAsia="zh-CN"/>
              </w:rPr>
              <w:t>福州一开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49" w:hRule="atLeast"/>
        </w:trPr>
        <w:tc>
          <w:tcPr>
            <w:tcW w:w="410" w:type="dxa"/>
            <w:tcBorders>
              <w:top w:val="single" w:color="000000" w:sz="4" w:space="0"/>
              <w:left w:val="single" w:color="000000" w:sz="12" w:space="0"/>
              <w:bottom w:val="single" w:color="000000" w:sz="4" w:space="0"/>
              <w:right w:val="single" w:color="000000" w:sz="4" w:space="0"/>
            </w:tcBorders>
            <w:vAlign w:val="center"/>
          </w:tcPr>
          <w:p>
            <w:pPr>
              <w:widowControl/>
              <w:jc w:val="center"/>
              <w:textAlignment w:val="center"/>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3</w:t>
            </w:r>
          </w:p>
        </w:tc>
        <w:tc>
          <w:tcPr>
            <w:tcW w:w="108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仿宋_GB2312" w:eastAsia="仿宋_GB2312" w:cs="仿宋_GB2312"/>
                <w:color w:val="auto"/>
                <w:sz w:val="28"/>
                <w:szCs w:val="28"/>
                <w:lang w:eastAsia="zh-CN"/>
              </w:rPr>
            </w:pPr>
            <w:r>
              <w:rPr>
                <w:rFonts w:hint="eastAsia" w:ascii="仿宋_GB2312" w:hAnsi="仿宋_GB2312" w:eastAsia="仿宋_GB2312" w:cs="仿宋_GB2312"/>
                <w:color w:val="auto"/>
                <w:sz w:val="28"/>
                <w:szCs w:val="28"/>
                <w:lang w:eastAsia="zh-CN"/>
              </w:rPr>
              <w:t>绝缘子</w:t>
            </w:r>
          </w:p>
        </w:tc>
        <w:tc>
          <w:tcPr>
            <w:tcW w:w="1133"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仿宋_GB2312" w:eastAsia="仿宋_GB2312" w:cs="仿宋_GB2312"/>
                <w:color w:val="auto"/>
                <w:sz w:val="28"/>
                <w:szCs w:val="28"/>
              </w:rPr>
            </w:pPr>
          </w:p>
        </w:tc>
        <w:tc>
          <w:tcPr>
            <w:tcW w:w="683"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10KV</w:t>
            </w:r>
          </w:p>
        </w:tc>
        <w:tc>
          <w:tcPr>
            <w:tcW w:w="50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个</w:t>
            </w:r>
          </w:p>
        </w:tc>
        <w:tc>
          <w:tcPr>
            <w:tcW w:w="58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18</w:t>
            </w:r>
          </w:p>
        </w:tc>
        <w:tc>
          <w:tcPr>
            <w:tcW w:w="145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仿宋_GB2312" w:eastAsia="仿宋_GB2312" w:cs="仿宋_GB2312"/>
                <w:color w:val="auto"/>
                <w:sz w:val="28"/>
                <w:szCs w:val="28"/>
              </w:rPr>
            </w:pPr>
          </w:p>
        </w:tc>
        <w:tc>
          <w:tcPr>
            <w:tcW w:w="165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仿宋_GB2312" w:eastAsia="仿宋_GB2312" w:cs="仿宋_GB2312"/>
                <w:color w:val="auto"/>
                <w:sz w:val="28"/>
                <w:szCs w:val="28"/>
              </w:rPr>
            </w:pPr>
          </w:p>
        </w:tc>
        <w:tc>
          <w:tcPr>
            <w:tcW w:w="1650" w:type="dxa"/>
            <w:tcBorders>
              <w:top w:val="single" w:color="000000" w:sz="4" w:space="0"/>
              <w:left w:val="single" w:color="000000" w:sz="4" w:space="0"/>
              <w:bottom w:val="single" w:color="000000" w:sz="4" w:space="0"/>
              <w:right w:val="single" w:color="000000" w:sz="12" w:space="0"/>
            </w:tcBorders>
            <w:vAlign w:val="center"/>
          </w:tcPr>
          <w:p>
            <w:pPr>
              <w:widowControl/>
              <w:jc w:val="center"/>
              <w:textAlignment w:val="center"/>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lang w:eastAsia="zh-CN"/>
              </w:rPr>
              <w:t>福州一开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94" w:hRule="atLeast"/>
        </w:trPr>
        <w:tc>
          <w:tcPr>
            <w:tcW w:w="410" w:type="dxa"/>
            <w:tcBorders>
              <w:top w:val="single" w:color="000000" w:sz="4" w:space="0"/>
              <w:left w:val="single" w:color="000000" w:sz="12" w:space="0"/>
              <w:bottom w:val="single" w:color="000000" w:sz="4" w:space="0"/>
              <w:right w:val="single" w:color="000000" w:sz="4" w:space="0"/>
            </w:tcBorders>
            <w:vAlign w:val="center"/>
          </w:tcPr>
          <w:p>
            <w:pPr>
              <w:widowControl/>
              <w:jc w:val="center"/>
              <w:textAlignment w:val="center"/>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4</w:t>
            </w:r>
          </w:p>
        </w:tc>
        <w:tc>
          <w:tcPr>
            <w:tcW w:w="1084" w:type="dxa"/>
            <w:tcBorders>
              <w:top w:val="single" w:color="000000" w:sz="4" w:space="0"/>
              <w:left w:val="single" w:color="000000" w:sz="4" w:space="0"/>
              <w:bottom w:val="single" w:color="000000" w:sz="4" w:space="0"/>
              <w:right w:val="single" w:color="000000" w:sz="4" w:space="0"/>
            </w:tcBorders>
            <w:vAlign w:val="center"/>
          </w:tcPr>
          <w:p>
            <w:pPr>
              <w:widowControl/>
              <w:jc w:val="both"/>
              <w:textAlignment w:val="center"/>
              <w:rPr>
                <w:rFonts w:hint="eastAsia" w:ascii="仿宋_GB2312" w:hAnsi="仿宋_GB2312" w:eastAsia="仿宋_GB2312" w:cs="仿宋_GB2312"/>
                <w:color w:val="auto"/>
                <w:sz w:val="28"/>
                <w:szCs w:val="28"/>
                <w:lang w:val="en-US" w:eastAsia="zh-CN"/>
              </w:rPr>
            </w:pPr>
            <w:r>
              <w:rPr>
                <w:rFonts w:hint="eastAsia" w:ascii="仿宋_GB2312" w:hAnsi="仿宋_GB2312" w:eastAsia="仿宋_GB2312" w:cs="仿宋_GB2312"/>
                <w:color w:val="auto"/>
                <w:sz w:val="28"/>
                <w:szCs w:val="28"/>
                <w:lang w:val="en-US" w:eastAsia="zh-CN"/>
              </w:rPr>
              <w:t>加热器</w:t>
            </w:r>
          </w:p>
        </w:tc>
        <w:tc>
          <w:tcPr>
            <w:tcW w:w="1133"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仿宋_GB2312" w:eastAsia="仿宋_GB2312" w:cs="仿宋_GB2312"/>
                <w:color w:val="auto"/>
                <w:sz w:val="28"/>
                <w:szCs w:val="28"/>
                <w:lang w:val="en-US" w:eastAsia="zh-CN"/>
              </w:rPr>
            </w:pPr>
            <w:r>
              <w:rPr>
                <w:rFonts w:hint="eastAsia" w:ascii="仿宋_GB2312" w:hAnsi="仿宋_GB2312" w:eastAsia="仿宋_GB2312" w:cs="仿宋_GB2312"/>
                <w:color w:val="auto"/>
                <w:sz w:val="28"/>
                <w:szCs w:val="28"/>
                <w:lang w:val="en-US" w:eastAsia="zh-CN"/>
              </w:rPr>
              <w:t xml:space="preserve">NJD1-2150W/AC220V   </w:t>
            </w:r>
          </w:p>
        </w:tc>
        <w:tc>
          <w:tcPr>
            <w:tcW w:w="683"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仿宋_GB2312" w:eastAsia="仿宋_GB2312" w:cs="仿宋_GB2312"/>
                <w:color w:val="auto"/>
                <w:kern w:val="0"/>
                <w:sz w:val="28"/>
                <w:szCs w:val="28"/>
                <w:lang w:val="en-US" w:eastAsia="zh-CN"/>
              </w:rPr>
            </w:pPr>
          </w:p>
        </w:tc>
        <w:tc>
          <w:tcPr>
            <w:tcW w:w="50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套</w:t>
            </w:r>
          </w:p>
        </w:tc>
        <w:tc>
          <w:tcPr>
            <w:tcW w:w="58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3</w:t>
            </w:r>
          </w:p>
        </w:tc>
        <w:tc>
          <w:tcPr>
            <w:tcW w:w="145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仿宋_GB2312" w:eastAsia="仿宋_GB2312" w:cs="仿宋_GB2312"/>
                <w:color w:val="auto"/>
                <w:sz w:val="28"/>
                <w:szCs w:val="28"/>
              </w:rPr>
            </w:pPr>
          </w:p>
        </w:tc>
        <w:tc>
          <w:tcPr>
            <w:tcW w:w="165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仿宋_GB2312" w:eastAsia="仿宋_GB2312" w:cs="仿宋_GB2312"/>
                <w:color w:val="auto"/>
                <w:sz w:val="28"/>
                <w:szCs w:val="28"/>
              </w:rPr>
            </w:pPr>
          </w:p>
        </w:tc>
        <w:tc>
          <w:tcPr>
            <w:tcW w:w="1650" w:type="dxa"/>
            <w:tcBorders>
              <w:top w:val="single" w:color="000000" w:sz="4" w:space="0"/>
              <w:left w:val="single" w:color="000000" w:sz="4" w:space="0"/>
              <w:bottom w:val="single" w:color="000000" w:sz="4" w:space="0"/>
              <w:right w:val="single" w:color="000000" w:sz="12" w:space="0"/>
            </w:tcBorders>
            <w:vAlign w:val="center"/>
          </w:tcPr>
          <w:p>
            <w:pPr>
              <w:widowControl/>
              <w:jc w:val="center"/>
              <w:textAlignment w:val="center"/>
              <w:rPr>
                <w:rFonts w:hint="eastAsia" w:ascii="仿宋_GB2312" w:hAnsi="仿宋_GB2312" w:eastAsia="仿宋_GB2312" w:cs="仿宋_GB2312"/>
                <w:color w:val="auto"/>
                <w:sz w:val="28"/>
                <w:szCs w:val="28"/>
                <w:lang w:eastAsia="zh-CN"/>
              </w:rPr>
            </w:pPr>
            <w:r>
              <w:rPr>
                <w:rFonts w:hint="eastAsia" w:ascii="仿宋_GB2312" w:hAnsi="仿宋_GB2312" w:eastAsia="仿宋_GB2312" w:cs="仿宋_GB2312"/>
                <w:color w:val="auto"/>
                <w:sz w:val="28"/>
                <w:szCs w:val="28"/>
                <w:lang w:eastAsia="zh-CN"/>
              </w:rPr>
              <w:t>福州一开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90" w:hRule="atLeast"/>
        </w:trPr>
        <w:tc>
          <w:tcPr>
            <w:tcW w:w="410" w:type="dxa"/>
            <w:tcBorders>
              <w:top w:val="single" w:color="000000" w:sz="4" w:space="0"/>
              <w:left w:val="single" w:color="000000" w:sz="12" w:space="0"/>
              <w:bottom w:val="single" w:color="000000" w:sz="4" w:space="0"/>
              <w:right w:val="single" w:color="000000" w:sz="4" w:space="0"/>
            </w:tcBorders>
            <w:vAlign w:val="center"/>
          </w:tcPr>
          <w:p>
            <w:pPr>
              <w:widowControl/>
              <w:jc w:val="center"/>
              <w:textAlignment w:val="center"/>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5</w:t>
            </w:r>
          </w:p>
        </w:tc>
        <w:tc>
          <w:tcPr>
            <w:tcW w:w="108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仿宋_GB2312" w:eastAsia="仿宋_GB2312" w:cs="仿宋_GB2312"/>
                <w:color w:val="auto"/>
                <w:sz w:val="28"/>
                <w:szCs w:val="28"/>
                <w:lang w:eastAsia="zh-CN"/>
              </w:rPr>
            </w:pPr>
            <w:r>
              <w:rPr>
                <w:rFonts w:hint="eastAsia" w:ascii="仿宋_GB2312" w:hAnsi="仿宋_GB2312" w:eastAsia="仿宋_GB2312" w:cs="仿宋_GB2312"/>
                <w:color w:val="auto"/>
                <w:sz w:val="28"/>
                <w:szCs w:val="28"/>
                <w:lang w:eastAsia="zh-CN"/>
              </w:rPr>
              <w:t>避雷器</w:t>
            </w:r>
          </w:p>
        </w:tc>
        <w:tc>
          <w:tcPr>
            <w:tcW w:w="1133"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仿宋_GB2312" w:eastAsia="仿宋_GB2312" w:cs="仿宋_GB2312"/>
                <w:color w:val="auto"/>
                <w:sz w:val="28"/>
                <w:szCs w:val="28"/>
                <w:lang w:val="en-US" w:eastAsia="zh-CN"/>
              </w:rPr>
            </w:pPr>
            <w:r>
              <w:rPr>
                <w:rFonts w:hint="eastAsia" w:ascii="仿宋_GB2312" w:hAnsi="仿宋_GB2312" w:eastAsia="仿宋_GB2312" w:cs="仿宋_GB2312"/>
                <w:color w:val="auto"/>
                <w:sz w:val="28"/>
                <w:szCs w:val="28"/>
                <w:lang w:val="en-US" w:eastAsia="zh-CN"/>
              </w:rPr>
              <w:t>HY5WZ-17/45</w:t>
            </w:r>
          </w:p>
        </w:tc>
        <w:tc>
          <w:tcPr>
            <w:tcW w:w="683"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10KV</w:t>
            </w:r>
          </w:p>
        </w:tc>
        <w:tc>
          <w:tcPr>
            <w:tcW w:w="50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台</w:t>
            </w:r>
          </w:p>
        </w:tc>
        <w:tc>
          <w:tcPr>
            <w:tcW w:w="58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6</w:t>
            </w:r>
          </w:p>
        </w:tc>
        <w:tc>
          <w:tcPr>
            <w:tcW w:w="145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仿宋_GB2312" w:eastAsia="仿宋_GB2312" w:cs="仿宋_GB2312"/>
                <w:color w:val="auto"/>
                <w:sz w:val="28"/>
                <w:szCs w:val="28"/>
              </w:rPr>
            </w:pPr>
          </w:p>
        </w:tc>
        <w:tc>
          <w:tcPr>
            <w:tcW w:w="165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仿宋_GB2312" w:eastAsia="仿宋_GB2312" w:cs="仿宋_GB2312"/>
                <w:color w:val="auto"/>
                <w:sz w:val="28"/>
                <w:szCs w:val="28"/>
              </w:rPr>
            </w:pPr>
          </w:p>
        </w:tc>
        <w:tc>
          <w:tcPr>
            <w:tcW w:w="1650" w:type="dxa"/>
            <w:tcBorders>
              <w:top w:val="single" w:color="000000" w:sz="4" w:space="0"/>
              <w:left w:val="single" w:color="000000" w:sz="4" w:space="0"/>
              <w:bottom w:val="single" w:color="000000" w:sz="4" w:space="0"/>
              <w:right w:val="single" w:color="000000" w:sz="12" w:space="0"/>
            </w:tcBorders>
            <w:vAlign w:val="center"/>
          </w:tcPr>
          <w:p>
            <w:pPr>
              <w:widowControl/>
              <w:jc w:val="center"/>
              <w:textAlignment w:val="center"/>
              <w:rPr>
                <w:rFonts w:hint="eastAsia" w:ascii="仿宋_GB2312" w:hAnsi="仿宋_GB2312" w:eastAsia="仿宋_GB2312" w:cs="仿宋_GB2312"/>
                <w:color w:val="auto"/>
                <w:sz w:val="28"/>
                <w:szCs w:val="28"/>
                <w:lang w:eastAsia="zh-CN"/>
              </w:rPr>
            </w:pPr>
            <w:r>
              <w:rPr>
                <w:rFonts w:hint="eastAsia" w:ascii="仿宋_GB2312" w:hAnsi="仿宋_GB2312" w:eastAsia="仿宋_GB2312" w:cs="仿宋_GB2312"/>
                <w:color w:val="auto"/>
                <w:sz w:val="28"/>
                <w:szCs w:val="28"/>
                <w:lang w:eastAsia="zh-CN"/>
              </w:rPr>
              <w:t>沪东高压厂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118" w:hRule="atLeast"/>
        </w:trPr>
        <w:tc>
          <w:tcPr>
            <w:tcW w:w="410" w:type="dxa"/>
            <w:tcBorders>
              <w:top w:val="single" w:color="000000" w:sz="4" w:space="0"/>
              <w:left w:val="single" w:color="000000" w:sz="12" w:space="0"/>
              <w:bottom w:val="single" w:color="000000" w:sz="4" w:space="0"/>
              <w:right w:val="single" w:color="000000" w:sz="4" w:space="0"/>
            </w:tcBorders>
            <w:vAlign w:val="center"/>
          </w:tcPr>
          <w:p>
            <w:pPr>
              <w:widowControl/>
              <w:jc w:val="center"/>
              <w:textAlignment w:val="center"/>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6</w:t>
            </w:r>
          </w:p>
        </w:tc>
        <w:tc>
          <w:tcPr>
            <w:tcW w:w="108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仿宋_GB2312" w:eastAsia="仿宋_GB2312" w:cs="仿宋_GB2312"/>
                <w:color w:val="auto"/>
                <w:sz w:val="28"/>
                <w:szCs w:val="28"/>
                <w:lang w:eastAsia="zh-CN"/>
              </w:rPr>
            </w:pPr>
            <w:r>
              <w:rPr>
                <w:rFonts w:hint="eastAsia" w:ascii="仿宋_GB2312" w:hAnsi="仿宋_GB2312" w:eastAsia="仿宋_GB2312" w:cs="仿宋_GB2312"/>
                <w:color w:val="auto"/>
                <w:sz w:val="28"/>
                <w:szCs w:val="28"/>
                <w:lang w:eastAsia="zh-CN"/>
              </w:rPr>
              <w:t>传感器</w:t>
            </w:r>
          </w:p>
        </w:tc>
        <w:tc>
          <w:tcPr>
            <w:tcW w:w="1133"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仿宋_GB2312" w:eastAsia="仿宋_GB2312" w:cs="仿宋_GB2312"/>
                <w:color w:val="auto"/>
                <w:sz w:val="28"/>
                <w:szCs w:val="28"/>
                <w:lang w:val="en-US" w:eastAsia="zh-CN"/>
              </w:rPr>
            </w:pPr>
            <w:r>
              <w:rPr>
                <w:rFonts w:hint="eastAsia" w:ascii="仿宋_GB2312" w:hAnsi="仿宋_GB2312" w:eastAsia="仿宋_GB2312" w:cs="仿宋_GB2312"/>
                <w:color w:val="auto"/>
                <w:sz w:val="28"/>
                <w:szCs w:val="28"/>
                <w:lang w:val="en-US" w:eastAsia="zh-CN"/>
              </w:rPr>
              <w:t>DXN-12Q/DC220V</w:t>
            </w:r>
          </w:p>
        </w:tc>
        <w:tc>
          <w:tcPr>
            <w:tcW w:w="683"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仿宋_GB2312" w:eastAsia="仿宋_GB2312" w:cs="仿宋_GB2312"/>
                <w:color w:val="auto"/>
                <w:kern w:val="0"/>
                <w:sz w:val="28"/>
                <w:szCs w:val="28"/>
                <w:lang w:val="en-US" w:eastAsia="zh-CN"/>
              </w:rPr>
            </w:pPr>
          </w:p>
        </w:tc>
        <w:tc>
          <w:tcPr>
            <w:tcW w:w="50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个</w:t>
            </w:r>
          </w:p>
        </w:tc>
        <w:tc>
          <w:tcPr>
            <w:tcW w:w="58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6</w:t>
            </w:r>
          </w:p>
        </w:tc>
        <w:tc>
          <w:tcPr>
            <w:tcW w:w="145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仿宋_GB2312" w:eastAsia="仿宋_GB2312" w:cs="仿宋_GB2312"/>
                <w:color w:val="auto"/>
                <w:sz w:val="28"/>
                <w:szCs w:val="28"/>
              </w:rPr>
            </w:pPr>
          </w:p>
        </w:tc>
        <w:tc>
          <w:tcPr>
            <w:tcW w:w="165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仿宋_GB2312" w:eastAsia="仿宋_GB2312" w:cs="仿宋_GB2312"/>
                <w:color w:val="auto"/>
                <w:sz w:val="28"/>
                <w:szCs w:val="28"/>
              </w:rPr>
            </w:pPr>
          </w:p>
        </w:tc>
        <w:tc>
          <w:tcPr>
            <w:tcW w:w="1650" w:type="dxa"/>
            <w:tcBorders>
              <w:top w:val="single" w:color="000000" w:sz="4" w:space="0"/>
              <w:left w:val="single" w:color="000000" w:sz="4" w:space="0"/>
              <w:bottom w:val="single" w:color="000000" w:sz="4" w:space="0"/>
              <w:right w:val="single" w:color="000000" w:sz="12" w:space="0"/>
            </w:tcBorders>
            <w:vAlign w:val="center"/>
          </w:tcPr>
          <w:p>
            <w:pPr>
              <w:widowControl/>
              <w:jc w:val="center"/>
              <w:textAlignment w:val="center"/>
              <w:rPr>
                <w:rFonts w:hint="eastAsia" w:ascii="仿宋_GB2312" w:hAnsi="仿宋_GB2312" w:eastAsia="仿宋_GB2312" w:cs="仿宋_GB2312"/>
                <w:color w:val="auto"/>
                <w:sz w:val="28"/>
                <w:szCs w:val="28"/>
                <w:lang w:eastAsia="zh-CN"/>
              </w:rPr>
            </w:pPr>
            <w:r>
              <w:rPr>
                <w:rFonts w:hint="eastAsia" w:ascii="仿宋_GB2312" w:hAnsi="仿宋_GB2312" w:eastAsia="仿宋_GB2312" w:cs="仿宋_GB2312"/>
                <w:color w:val="auto"/>
                <w:sz w:val="28"/>
                <w:szCs w:val="28"/>
                <w:lang w:eastAsia="zh-CN"/>
              </w:rPr>
              <w:t>福州一开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721" w:hRule="atLeast"/>
        </w:trPr>
        <w:tc>
          <w:tcPr>
            <w:tcW w:w="410" w:type="dxa"/>
            <w:tcBorders>
              <w:top w:val="single" w:color="000000" w:sz="4" w:space="0"/>
              <w:left w:val="single" w:color="000000" w:sz="12" w:space="0"/>
              <w:bottom w:val="single" w:color="000000" w:sz="4" w:space="0"/>
              <w:right w:val="single" w:color="000000" w:sz="4" w:space="0"/>
            </w:tcBorders>
            <w:vAlign w:val="center"/>
          </w:tcPr>
          <w:p>
            <w:pPr>
              <w:widowControl/>
              <w:jc w:val="center"/>
              <w:textAlignment w:val="center"/>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7</w:t>
            </w:r>
          </w:p>
        </w:tc>
        <w:tc>
          <w:tcPr>
            <w:tcW w:w="108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仿宋_GB2312" w:eastAsia="仿宋_GB2312" w:cs="仿宋_GB2312"/>
                <w:color w:val="auto"/>
                <w:sz w:val="28"/>
                <w:szCs w:val="28"/>
                <w:lang w:eastAsia="zh-CN"/>
              </w:rPr>
            </w:pPr>
            <w:r>
              <w:rPr>
                <w:rFonts w:hint="eastAsia" w:ascii="仿宋_GB2312" w:hAnsi="仿宋_GB2312" w:eastAsia="仿宋_GB2312" w:cs="仿宋_GB2312"/>
                <w:color w:val="auto"/>
                <w:sz w:val="28"/>
                <w:szCs w:val="28"/>
                <w:lang w:eastAsia="zh-CN"/>
              </w:rPr>
              <w:t>触闭盒</w:t>
            </w:r>
          </w:p>
        </w:tc>
        <w:tc>
          <w:tcPr>
            <w:tcW w:w="1133"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仿宋_GB2312" w:eastAsia="仿宋_GB2312" w:cs="仿宋_GB2312"/>
                <w:color w:val="auto"/>
                <w:sz w:val="28"/>
                <w:szCs w:val="28"/>
              </w:rPr>
            </w:pPr>
          </w:p>
        </w:tc>
        <w:tc>
          <w:tcPr>
            <w:tcW w:w="683"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仿宋_GB2312" w:eastAsia="仿宋_GB2312" w:cs="仿宋_GB2312"/>
                <w:color w:val="auto"/>
                <w:kern w:val="0"/>
                <w:sz w:val="28"/>
                <w:szCs w:val="28"/>
                <w:lang w:val="en-US" w:eastAsia="zh-CN"/>
              </w:rPr>
            </w:pPr>
          </w:p>
        </w:tc>
        <w:tc>
          <w:tcPr>
            <w:tcW w:w="50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套</w:t>
            </w:r>
          </w:p>
        </w:tc>
        <w:tc>
          <w:tcPr>
            <w:tcW w:w="58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33</w:t>
            </w:r>
          </w:p>
        </w:tc>
        <w:tc>
          <w:tcPr>
            <w:tcW w:w="145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仿宋_GB2312" w:eastAsia="仿宋_GB2312" w:cs="仿宋_GB2312"/>
                <w:color w:val="auto"/>
                <w:sz w:val="28"/>
                <w:szCs w:val="28"/>
              </w:rPr>
            </w:pPr>
          </w:p>
        </w:tc>
        <w:tc>
          <w:tcPr>
            <w:tcW w:w="165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仿宋_GB2312" w:eastAsia="仿宋_GB2312" w:cs="仿宋_GB2312"/>
                <w:color w:val="auto"/>
                <w:sz w:val="28"/>
                <w:szCs w:val="28"/>
              </w:rPr>
            </w:pPr>
          </w:p>
        </w:tc>
        <w:tc>
          <w:tcPr>
            <w:tcW w:w="1650" w:type="dxa"/>
            <w:tcBorders>
              <w:top w:val="single" w:color="000000" w:sz="4" w:space="0"/>
              <w:left w:val="single" w:color="000000" w:sz="4" w:space="0"/>
              <w:bottom w:val="single" w:color="000000" w:sz="4" w:space="0"/>
              <w:right w:val="single" w:color="000000" w:sz="12" w:space="0"/>
            </w:tcBorders>
            <w:vAlign w:val="center"/>
          </w:tcPr>
          <w:p>
            <w:pPr>
              <w:widowControl/>
              <w:jc w:val="center"/>
              <w:textAlignment w:val="center"/>
              <w:rPr>
                <w:rFonts w:hint="eastAsia" w:ascii="仿宋_GB2312" w:hAnsi="仿宋_GB2312" w:eastAsia="仿宋_GB2312" w:cs="仿宋_GB2312"/>
                <w:color w:val="auto"/>
                <w:sz w:val="28"/>
                <w:szCs w:val="28"/>
                <w:lang w:eastAsia="zh-CN"/>
              </w:rPr>
            </w:pPr>
            <w:r>
              <w:rPr>
                <w:rFonts w:hint="eastAsia" w:ascii="仿宋_GB2312" w:hAnsi="仿宋_GB2312" w:eastAsia="仿宋_GB2312" w:cs="仿宋_GB2312"/>
                <w:color w:val="auto"/>
                <w:sz w:val="28"/>
                <w:szCs w:val="28"/>
                <w:lang w:eastAsia="zh-CN"/>
              </w:rPr>
              <w:t>海坦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108" w:hRule="atLeast"/>
        </w:trPr>
        <w:tc>
          <w:tcPr>
            <w:tcW w:w="410" w:type="dxa"/>
            <w:tcBorders>
              <w:top w:val="single" w:color="000000" w:sz="4" w:space="0"/>
              <w:left w:val="single" w:color="000000" w:sz="12" w:space="0"/>
              <w:bottom w:val="single" w:color="000000" w:sz="4" w:space="0"/>
              <w:right w:val="single" w:color="000000" w:sz="4" w:space="0"/>
            </w:tcBorders>
            <w:vAlign w:val="center"/>
          </w:tcPr>
          <w:p>
            <w:pPr>
              <w:widowControl/>
              <w:jc w:val="center"/>
              <w:textAlignment w:val="center"/>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8</w:t>
            </w:r>
          </w:p>
        </w:tc>
        <w:tc>
          <w:tcPr>
            <w:tcW w:w="108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仿宋_GB2312" w:eastAsia="仿宋_GB2312" w:cs="仿宋_GB2312"/>
                <w:color w:val="auto"/>
                <w:sz w:val="28"/>
                <w:szCs w:val="28"/>
                <w:lang w:eastAsia="zh-CN"/>
              </w:rPr>
            </w:pPr>
            <w:r>
              <w:rPr>
                <w:rFonts w:hint="eastAsia" w:ascii="仿宋_GB2312" w:hAnsi="仿宋_GB2312" w:eastAsia="仿宋_GB2312" w:cs="仿宋_GB2312"/>
                <w:color w:val="auto"/>
                <w:sz w:val="28"/>
                <w:szCs w:val="28"/>
                <w:lang w:eastAsia="zh-CN"/>
              </w:rPr>
              <w:t>高压设备调试测试</w:t>
            </w:r>
          </w:p>
        </w:tc>
        <w:tc>
          <w:tcPr>
            <w:tcW w:w="1133"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仿宋_GB2312" w:eastAsia="仿宋_GB2312" w:cs="仿宋_GB2312"/>
                <w:color w:val="auto"/>
                <w:sz w:val="28"/>
                <w:szCs w:val="28"/>
              </w:rPr>
            </w:pPr>
          </w:p>
        </w:tc>
        <w:tc>
          <w:tcPr>
            <w:tcW w:w="683"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仿宋_GB2312" w:eastAsia="仿宋_GB2312" w:cs="仿宋_GB2312"/>
                <w:color w:val="auto"/>
                <w:kern w:val="0"/>
                <w:sz w:val="28"/>
                <w:szCs w:val="28"/>
                <w:lang w:val="en-US" w:eastAsia="zh-CN"/>
              </w:rPr>
            </w:pPr>
          </w:p>
        </w:tc>
        <w:tc>
          <w:tcPr>
            <w:tcW w:w="50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系统</w:t>
            </w:r>
          </w:p>
        </w:tc>
        <w:tc>
          <w:tcPr>
            <w:tcW w:w="58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1</w:t>
            </w:r>
          </w:p>
        </w:tc>
        <w:tc>
          <w:tcPr>
            <w:tcW w:w="145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仿宋_GB2312" w:eastAsia="仿宋_GB2312" w:cs="仿宋_GB2312"/>
                <w:color w:val="auto"/>
                <w:sz w:val="28"/>
                <w:szCs w:val="28"/>
              </w:rPr>
            </w:pPr>
          </w:p>
        </w:tc>
        <w:tc>
          <w:tcPr>
            <w:tcW w:w="165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仿宋_GB2312" w:eastAsia="仿宋_GB2312" w:cs="仿宋_GB2312"/>
                <w:color w:val="auto"/>
                <w:sz w:val="28"/>
                <w:szCs w:val="28"/>
              </w:rPr>
            </w:pPr>
          </w:p>
        </w:tc>
        <w:tc>
          <w:tcPr>
            <w:tcW w:w="1650" w:type="dxa"/>
            <w:tcBorders>
              <w:top w:val="single" w:color="000000" w:sz="4" w:space="0"/>
              <w:left w:val="single" w:color="000000" w:sz="4" w:space="0"/>
              <w:bottom w:val="single" w:color="000000" w:sz="4" w:space="0"/>
              <w:right w:val="single" w:color="000000" w:sz="12" w:space="0"/>
            </w:tcBorders>
            <w:vAlign w:val="center"/>
          </w:tcPr>
          <w:p>
            <w:pPr>
              <w:widowControl/>
              <w:jc w:val="center"/>
              <w:textAlignment w:val="center"/>
              <w:rPr>
                <w:rFonts w:hint="eastAsia" w:ascii="仿宋_GB2312" w:hAnsi="仿宋_GB2312" w:eastAsia="仿宋_GB2312" w:cs="仿宋_GB2312"/>
                <w:color w:val="auto"/>
                <w:sz w:val="28"/>
                <w:szCs w:val="2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634" w:hRule="atLeast"/>
        </w:trPr>
        <w:tc>
          <w:tcPr>
            <w:tcW w:w="410" w:type="dxa"/>
            <w:tcBorders>
              <w:top w:val="single" w:color="000000" w:sz="4" w:space="0"/>
              <w:left w:val="single" w:color="000000" w:sz="12" w:space="0"/>
              <w:bottom w:val="single" w:color="000000" w:sz="4" w:space="0"/>
              <w:right w:val="single" w:color="000000" w:sz="4" w:space="0"/>
            </w:tcBorders>
            <w:vAlign w:val="center"/>
          </w:tcPr>
          <w:p>
            <w:pPr>
              <w:widowControl/>
              <w:jc w:val="center"/>
              <w:textAlignment w:val="center"/>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9</w:t>
            </w:r>
          </w:p>
        </w:tc>
        <w:tc>
          <w:tcPr>
            <w:tcW w:w="108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仿宋_GB2312" w:eastAsia="仿宋_GB2312" w:cs="仿宋_GB2312"/>
                <w:color w:val="auto"/>
                <w:sz w:val="28"/>
                <w:szCs w:val="28"/>
                <w:lang w:eastAsia="zh-CN"/>
              </w:rPr>
            </w:pPr>
            <w:r>
              <w:rPr>
                <w:rFonts w:hint="eastAsia" w:ascii="仿宋_GB2312" w:hAnsi="仿宋_GB2312" w:eastAsia="仿宋_GB2312" w:cs="仿宋_GB2312"/>
                <w:color w:val="auto"/>
                <w:sz w:val="28"/>
                <w:szCs w:val="28"/>
                <w:lang w:eastAsia="zh-CN"/>
              </w:rPr>
              <w:t>高压铜排老化处理</w:t>
            </w:r>
          </w:p>
        </w:tc>
        <w:tc>
          <w:tcPr>
            <w:tcW w:w="1133"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仿宋_GB2312" w:eastAsia="仿宋_GB2312" w:cs="仿宋_GB2312"/>
                <w:color w:val="auto"/>
                <w:sz w:val="28"/>
                <w:szCs w:val="28"/>
              </w:rPr>
            </w:pPr>
          </w:p>
        </w:tc>
        <w:tc>
          <w:tcPr>
            <w:tcW w:w="683"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仿宋_GB2312" w:eastAsia="仿宋_GB2312" w:cs="仿宋_GB2312"/>
                <w:color w:val="auto"/>
                <w:kern w:val="0"/>
                <w:sz w:val="28"/>
                <w:szCs w:val="28"/>
                <w:lang w:val="en-US" w:eastAsia="zh-CN"/>
              </w:rPr>
            </w:pPr>
          </w:p>
        </w:tc>
        <w:tc>
          <w:tcPr>
            <w:tcW w:w="50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台</w:t>
            </w:r>
          </w:p>
        </w:tc>
        <w:tc>
          <w:tcPr>
            <w:tcW w:w="58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6</w:t>
            </w:r>
          </w:p>
        </w:tc>
        <w:tc>
          <w:tcPr>
            <w:tcW w:w="145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仿宋_GB2312" w:eastAsia="仿宋_GB2312" w:cs="仿宋_GB2312"/>
                <w:color w:val="auto"/>
                <w:sz w:val="28"/>
                <w:szCs w:val="28"/>
              </w:rPr>
            </w:pPr>
          </w:p>
        </w:tc>
        <w:tc>
          <w:tcPr>
            <w:tcW w:w="165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仿宋_GB2312" w:eastAsia="仿宋_GB2312" w:cs="仿宋_GB2312"/>
                <w:color w:val="auto"/>
                <w:sz w:val="28"/>
                <w:szCs w:val="28"/>
              </w:rPr>
            </w:pPr>
          </w:p>
        </w:tc>
        <w:tc>
          <w:tcPr>
            <w:tcW w:w="1650" w:type="dxa"/>
            <w:tcBorders>
              <w:top w:val="single" w:color="000000" w:sz="4" w:space="0"/>
              <w:left w:val="single" w:color="000000" w:sz="4" w:space="0"/>
              <w:bottom w:val="single" w:color="000000" w:sz="4" w:space="0"/>
              <w:right w:val="single" w:color="000000" w:sz="12" w:space="0"/>
            </w:tcBorders>
            <w:vAlign w:val="center"/>
          </w:tcPr>
          <w:p>
            <w:pPr>
              <w:widowControl/>
              <w:jc w:val="center"/>
              <w:textAlignment w:val="center"/>
              <w:rPr>
                <w:rFonts w:hint="eastAsia" w:ascii="仿宋_GB2312" w:hAnsi="仿宋_GB2312" w:eastAsia="仿宋_GB2312" w:cs="仿宋_GB2312"/>
                <w:color w:val="auto"/>
                <w:sz w:val="28"/>
                <w:szCs w:val="2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871" w:hRule="atLeast"/>
        </w:trPr>
        <w:tc>
          <w:tcPr>
            <w:tcW w:w="410" w:type="dxa"/>
            <w:tcBorders>
              <w:top w:val="single" w:color="000000" w:sz="4" w:space="0"/>
              <w:left w:val="single" w:color="000000" w:sz="12" w:space="0"/>
              <w:bottom w:val="single" w:color="000000" w:sz="4" w:space="0"/>
              <w:right w:val="single" w:color="000000" w:sz="4" w:space="0"/>
            </w:tcBorders>
            <w:vAlign w:val="center"/>
          </w:tcPr>
          <w:p>
            <w:pPr>
              <w:widowControl/>
              <w:jc w:val="center"/>
              <w:textAlignment w:val="center"/>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10</w:t>
            </w:r>
          </w:p>
        </w:tc>
        <w:tc>
          <w:tcPr>
            <w:tcW w:w="108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仿宋_GB2312" w:eastAsia="仿宋_GB2312" w:cs="仿宋_GB2312"/>
                <w:color w:val="auto"/>
                <w:sz w:val="28"/>
                <w:szCs w:val="28"/>
                <w:lang w:eastAsia="zh-CN"/>
              </w:rPr>
            </w:pPr>
            <w:r>
              <w:rPr>
                <w:rFonts w:hint="eastAsia" w:ascii="仿宋_GB2312" w:hAnsi="仿宋_GB2312" w:eastAsia="仿宋_GB2312" w:cs="仿宋_GB2312"/>
                <w:color w:val="auto"/>
                <w:sz w:val="28"/>
                <w:szCs w:val="28"/>
                <w:lang w:eastAsia="zh-CN"/>
              </w:rPr>
              <w:t>断路器动静触头处理</w:t>
            </w:r>
          </w:p>
        </w:tc>
        <w:tc>
          <w:tcPr>
            <w:tcW w:w="1133"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仿宋_GB2312" w:eastAsia="仿宋_GB2312" w:cs="仿宋_GB2312"/>
                <w:color w:val="auto"/>
                <w:sz w:val="28"/>
                <w:szCs w:val="28"/>
              </w:rPr>
            </w:pPr>
          </w:p>
        </w:tc>
        <w:tc>
          <w:tcPr>
            <w:tcW w:w="683"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仿宋_GB2312" w:eastAsia="仿宋_GB2312" w:cs="仿宋_GB2312"/>
                <w:color w:val="auto"/>
                <w:kern w:val="0"/>
                <w:sz w:val="28"/>
                <w:szCs w:val="28"/>
                <w:lang w:val="en-US" w:eastAsia="zh-CN"/>
              </w:rPr>
            </w:pPr>
          </w:p>
        </w:tc>
        <w:tc>
          <w:tcPr>
            <w:tcW w:w="50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个</w:t>
            </w:r>
          </w:p>
        </w:tc>
        <w:tc>
          <w:tcPr>
            <w:tcW w:w="58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21</w:t>
            </w:r>
          </w:p>
        </w:tc>
        <w:tc>
          <w:tcPr>
            <w:tcW w:w="145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仿宋_GB2312" w:eastAsia="仿宋_GB2312" w:cs="仿宋_GB2312"/>
                <w:color w:val="auto"/>
                <w:sz w:val="28"/>
                <w:szCs w:val="28"/>
              </w:rPr>
            </w:pPr>
          </w:p>
        </w:tc>
        <w:tc>
          <w:tcPr>
            <w:tcW w:w="165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仿宋_GB2312" w:eastAsia="仿宋_GB2312" w:cs="仿宋_GB2312"/>
                <w:color w:val="auto"/>
                <w:sz w:val="28"/>
                <w:szCs w:val="28"/>
              </w:rPr>
            </w:pPr>
          </w:p>
        </w:tc>
        <w:tc>
          <w:tcPr>
            <w:tcW w:w="1650" w:type="dxa"/>
            <w:tcBorders>
              <w:top w:val="single" w:color="000000" w:sz="4" w:space="0"/>
              <w:left w:val="single" w:color="000000" w:sz="4" w:space="0"/>
              <w:bottom w:val="single" w:color="000000" w:sz="4" w:space="0"/>
              <w:right w:val="single" w:color="000000" w:sz="12" w:space="0"/>
            </w:tcBorders>
            <w:vAlign w:val="center"/>
          </w:tcPr>
          <w:p>
            <w:pPr>
              <w:widowControl/>
              <w:jc w:val="center"/>
              <w:textAlignment w:val="center"/>
              <w:rPr>
                <w:rFonts w:hint="eastAsia" w:ascii="仿宋_GB2312" w:hAnsi="仿宋_GB2312" w:eastAsia="仿宋_GB2312" w:cs="仿宋_GB2312"/>
                <w:color w:val="auto"/>
                <w:sz w:val="28"/>
                <w:szCs w:val="2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742" w:hRule="atLeast"/>
        </w:trPr>
        <w:tc>
          <w:tcPr>
            <w:tcW w:w="410" w:type="dxa"/>
            <w:tcBorders>
              <w:top w:val="single" w:color="000000" w:sz="4" w:space="0"/>
              <w:left w:val="single" w:color="000000" w:sz="12" w:space="0"/>
              <w:bottom w:val="single" w:color="000000" w:sz="4" w:space="0"/>
              <w:right w:val="single" w:color="000000" w:sz="4" w:space="0"/>
            </w:tcBorders>
            <w:vAlign w:val="center"/>
          </w:tcPr>
          <w:p>
            <w:pPr>
              <w:widowControl/>
              <w:jc w:val="center"/>
              <w:textAlignment w:val="center"/>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11</w:t>
            </w:r>
          </w:p>
        </w:tc>
        <w:tc>
          <w:tcPr>
            <w:tcW w:w="108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仿宋_GB2312" w:eastAsia="仿宋_GB2312" w:cs="仿宋_GB2312"/>
                <w:color w:val="auto"/>
                <w:sz w:val="28"/>
                <w:szCs w:val="28"/>
                <w:lang w:eastAsia="zh-CN"/>
              </w:rPr>
            </w:pPr>
            <w:r>
              <w:rPr>
                <w:rFonts w:hint="eastAsia" w:ascii="仿宋_GB2312" w:hAnsi="仿宋_GB2312" w:eastAsia="仿宋_GB2312" w:cs="仿宋_GB2312"/>
                <w:color w:val="auto"/>
                <w:sz w:val="28"/>
                <w:szCs w:val="28"/>
                <w:lang w:eastAsia="zh-CN"/>
              </w:rPr>
              <w:t>高压柜绝缘处理</w:t>
            </w:r>
          </w:p>
        </w:tc>
        <w:tc>
          <w:tcPr>
            <w:tcW w:w="1133"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仿宋_GB2312" w:eastAsia="仿宋_GB2312" w:cs="仿宋_GB2312"/>
                <w:color w:val="auto"/>
                <w:sz w:val="28"/>
                <w:szCs w:val="28"/>
              </w:rPr>
            </w:pPr>
          </w:p>
        </w:tc>
        <w:tc>
          <w:tcPr>
            <w:tcW w:w="683"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仿宋_GB2312" w:eastAsia="仿宋_GB2312" w:cs="仿宋_GB2312"/>
                <w:color w:val="auto"/>
                <w:kern w:val="0"/>
                <w:sz w:val="28"/>
                <w:szCs w:val="28"/>
                <w:lang w:val="en-US" w:eastAsia="zh-CN"/>
              </w:rPr>
            </w:pPr>
          </w:p>
        </w:tc>
        <w:tc>
          <w:tcPr>
            <w:tcW w:w="50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台</w:t>
            </w:r>
          </w:p>
        </w:tc>
        <w:tc>
          <w:tcPr>
            <w:tcW w:w="58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6</w:t>
            </w:r>
          </w:p>
        </w:tc>
        <w:tc>
          <w:tcPr>
            <w:tcW w:w="145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仿宋_GB2312" w:eastAsia="仿宋_GB2312" w:cs="仿宋_GB2312"/>
                <w:color w:val="auto"/>
                <w:sz w:val="28"/>
                <w:szCs w:val="28"/>
              </w:rPr>
            </w:pPr>
          </w:p>
        </w:tc>
        <w:tc>
          <w:tcPr>
            <w:tcW w:w="165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仿宋_GB2312" w:eastAsia="仿宋_GB2312" w:cs="仿宋_GB2312"/>
                <w:color w:val="auto"/>
                <w:sz w:val="28"/>
                <w:szCs w:val="28"/>
              </w:rPr>
            </w:pPr>
          </w:p>
        </w:tc>
        <w:tc>
          <w:tcPr>
            <w:tcW w:w="1650" w:type="dxa"/>
            <w:tcBorders>
              <w:top w:val="single" w:color="000000" w:sz="4" w:space="0"/>
              <w:left w:val="single" w:color="000000" w:sz="4" w:space="0"/>
              <w:bottom w:val="single" w:color="000000" w:sz="4" w:space="0"/>
              <w:right w:val="single" w:color="000000" w:sz="12" w:space="0"/>
            </w:tcBorders>
            <w:vAlign w:val="center"/>
          </w:tcPr>
          <w:p>
            <w:pPr>
              <w:widowControl/>
              <w:jc w:val="center"/>
              <w:textAlignment w:val="center"/>
              <w:rPr>
                <w:rFonts w:hint="eastAsia" w:ascii="仿宋_GB2312" w:hAnsi="仿宋_GB2312" w:eastAsia="仿宋_GB2312" w:cs="仿宋_GB2312"/>
                <w:color w:val="auto"/>
                <w:sz w:val="28"/>
                <w:szCs w:val="2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034" w:hRule="atLeast"/>
        </w:trPr>
        <w:tc>
          <w:tcPr>
            <w:tcW w:w="410" w:type="dxa"/>
            <w:tcBorders>
              <w:top w:val="single" w:color="000000" w:sz="4" w:space="0"/>
              <w:left w:val="single" w:color="000000" w:sz="12" w:space="0"/>
              <w:bottom w:val="single" w:color="000000" w:sz="4" w:space="0"/>
              <w:right w:val="single" w:color="000000" w:sz="4" w:space="0"/>
            </w:tcBorders>
            <w:vAlign w:val="center"/>
          </w:tcPr>
          <w:p>
            <w:pPr>
              <w:widowControl/>
              <w:jc w:val="center"/>
              <w:textAlignment w:val="center"/>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12</w:t>
            </w:r>
          </w:p>
        </w:tc>
        <w:tc>
          <w:tcPr>
            <w:tcW w:w="108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仿宋_GB2312" w:eastAsia="仿宋_GB2312" w:cs="仿宋_GB2312"/>
                <w:color w:val="auto"/>
                <w:sz w:val="28"/>
                <w:szCs w:val="28"/>
                <w:lang w:eastAsia="zh-CN"/>
              </w:rPr>
            </w:pPr>
            <w:r>
              <w:rPr>
                <w:rFonts w:hint="eastAsia" w:ascii="仿宋_GB2312" w:hAnsi="仿宋_GB2312" w:eastAsia="仿宋_GB2312" w:cs="仿宋_GB2312"/>
                <w:color w:val="auto"/>
                <w:sz w:val="28"/>
                <w:szCs w:val="28"/>
                <w:lang w:eastAsia="zh-CN"/>
              </w:rPr>
              <w:t>高压绝缘热缩管</w:t>
            </w:r>
          </w:p>
        </w:tc>
        <w:tc>
          <w:tcPr>
            <w:tcW w:w="1133" w:type="dxa"/>
            <w:tcBorders>
              <w:top w:val="single" w:color="000000" w:sz="4" w:space="0"/>
              <w:left w:val="single" w:color="000000" w:sz="4" w:space="0"/>
              <w:bottom w:val="single" w:color="auto" w:sz="4" w:space="0"/>
              <w:right w:val="single" w:color="000000" w:sz="4" w:space="0"/>
            </w:tcBorders>
            <w:vAlign w:val="center"/>
          </w:tcPr>
          <w:p>
            <w:pPr>
              <w:jc w:val="center"/>
              <w:rPr>
                <w:rFonts w:hint="eastAsia" w:ascii="仿宋_GB2312" w:hAnsi="仿宋_GB2312" w:eastAsia="仿宋_GB2312" w:cs="仿宋_GB2312"/>
                <w:color w:val="auto"/>
                <w:sz w:val="28"/>
                <w:szCs w:val="28"/>
              </w:rPr>
            </w:pPr>
          </w:p>
        </w:tc>
        <w:tc>
          <w:tcPr>
            <w:tcW w:w="683" w:type="dxa"/>
            <w:tcBorders>
              <w:top w:val="single" w:color="000000" w:sz="4" w:space="0"/>
              <w:left w:val="single" w:color="000000" w:sz="4" w:space="0"/>
              <w:bottom w:val="single" w:color="auto" w:sz="4" w:space="0"/>
              <w:right w:val="single" w:color="000000" w:sz="4" w:space="0"/>
            </w:tcBorders>
            <w:vAlign w:val="center"/>
          </w:tcPr>
          <w:p>
            <w:pPr>
              <w:widowControl/>
              <w:jc w:val="center"/>
              <w:textAlignment w:val="center"/>
              <w:rPr>
                <w:rFonts w:hint="eastAsia" w:ascii="仿宋_GB2312" w:hAnsi="仿宋_GB2312" w:eastAsia="仿宋_GB2312" w:cs="仿宋_GB2312"/>
                <w:color w:val="auto"/>
                <w:kern w:val="0"/>
                <w:sz w:val="28"/>
                <w:szCs w:val="28"/>
                <w:lang w:val="en-US" w:eastAsia="zh-CN"/>
              </w:rPr>
            </w:pPr>
          </w:p>
        </w:tc>
        <w:tc>
          <w:tcPr>
            <w:tcW w:w="500" w:type="dxa"/>
            <w:tcBorders>
              <w:top w:val="single" w:color="000000" w:sz="4" w:space="0"/>
              <w:left w:val="single" w:color="000000" w:sz="4" w:space="0"/>
              <w:bottom w:val="single" w:color="auto" w:sz="4" w:space="0"/>
              <w:right w:val="single" w:color="000000" w:sz="4" w:space="0"/>
            </w:tcBorders>
            <w:vAlign w:val="center"/>
          </w:tcPr>
          <w:p>
            <w:pPr>
              <w:widowControl/>
              <w:jc w:val="center"/>
              <w:textAlignment w:val="center"/>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米</w:t>
            </w:r>
          </w:p>
        </w:tc>
        <w:tc>
          <w:tcPr>
            <w:tcW w:w="584" w:type="dxa"/>
            <w:tcBorders>
              <w:top w:val="single" w:color="000000" w:sz="4" w:space="0"/>
              <w:left w:val="single" w:color="000000" w:sz="4" w:space="0"/>
              <w:bottom w:val="single" w:color="auto" w:sz="4" w:space="0"/>
              <w:right w:val="single" w:color="000000" w:sz="4" w:space="0"/>
            </w:tcBorders>
            <w:vAlign w:val="center"/>
          </w:tcPr>
          <w:p>
            <w:pPr>
              <w:widowControl/>
              <w:jc w:val="center"/>
              <w:textAlignment w:val="center"/>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30</w:t>
            </w:r>
          </w:p>
        </w:tc>
        <w:tc>
          <w:tcPr>
            <w:tcW w:w="1450" w:type="dxa"/>
            <w:tcBorders>
              <w:top w:val="single" w:color="000000" w:sz="4" w:space="0"/>
              <w:left w:val="single" w:color="000000" w:sz="4" w:space="0"/>
              <w:bottom w:val="single" w:color="auto" w:sz="4" w:space="0"/>
              <w:right w:val="single" w:color="000000" w:sz="4" w:space="0"/>
            </w:tcBorders>
            <w:vAlign w:val="center"/>
          </w:tcPr>
          <w:p>
            <w:pPr>
              <w:widowControl/>
              <w:jc w:val="center"/>
              <w:textAlignment w:val="center"/>
              <w:rPr>
                <w:rFonts w:hint="eastAsia" w:ascii="仿宋_GB2312" w:hAnsi="仿宋_GB2312" w:eastAsia="仿宋_GB2312" w:cs="仿宋_GB2312"/>
                <w:color w:val="auto"/>
                <w:sz w:val="28"/>
                <w:szCs w:val="28"/>
              </w:rPr>
            </w:pPr>
          </w:p>
        </w:tc>
        <w:tc>
          <w:tcPr>
            <w:tcW w:w="1650" w:type="dxa"/>
            <w:tcBorders>
              <w:top w:val="single" w:color="000000" w:sz="4" w:space="0"/>
              <w:left w:val="single" w:color="000000" w:sz="4" w:space="0"/>
              <w:bottom w:val="single" w:color="auto" w:sz="4" w:space="0"/>
              <w:right w:val="single" w:color="000000" w:sz="4" w:space="0"/>
            </w:tcBorders>
            <w:vAlign w:val="center"/>
          </w:tcPr>
          <w:p>
            <w:pPr>
              <w:widowControl/>
              <w:jc w:val="center"/>
              <w:textAlignment w:val="center"/>
              <w:rPr>
                <w:rFonts w:hint="eastAsia" w:ascii="仿宋_GB2312" w:hAnsi="仿宋_GB2312" w:eastAsia="仿宋_GB2312" w:cs="仿宋_GB2312"/>
                <w:color w:val="auto"/>
                <w:sz w:val="28"/>
                <w:szCs w:val="28"/>
              </w:rPr>
            </w:pPr>
          </w:p>
        </w:tc>
        <w:tc>
          <w:tcPr>
            <w:tcW w:w="1650" w:type="dxa"/>
            <w:tcBorders>
              <w:top w:val="single" w:color="000000" w:sz="4" w:space="0"/>
              <w:left w:val="single" w:color="000000" w:sz="4" w:space="0"/>
              <w:bottom w:val="single" w:color="auto" w:sz="4" w:space="0"/>
              <w:right w:val="single" w:color="000000" w:sz="12" w:space="0"/>
            </w:tcBorders>
            <w:vAlign w:val="center"/>
          </w:tcPr>
          <w:p>
            <w:pPr>
              <w:widowControl/>
              <w:jc w:val="center"/>
              <w:textAlignment w:val="center"/>
              <w:rPr>
                <w:rFonts w:hint="eastAsia" w:ascii="仿宋_GB2312" w:hAnsi="仿宋_GB2312" w:eastAsia="仿宋_GB2312" w:cs="仿宋_GB2312"/>
                <w:color w:val="auto"/>
                <w:sz w:val="28"/>
                <w:szCs w:val="2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840" w:hRule="atLeast"/>
        </w:trPr>
        <w:tc>
          <w:tcPr>
            <w:tcW w:w="410" w:type="dxa"/>
            <w:tcBorders>
              <w:top w:val="single" w:color="000000" w:sz="4" w:space="0"/>
              <w:left w:val="single" w:color="000000" w:sz="12" w:space="0"/>
              <w:bottom w:val="single" w:color="000000" w:sz="4" w:space="0"/>
              <w:right w:val="single" w:color="000000" w:sz="4" w:space="0"/>
            </w:tcBorders>
            <w:vAlign w:val="center"/>
          </w:tcPr>
          <w:p>
            <w:pPr>
              <w:widowControl/>
              <w:jc w:val="center"/>
              <w:textAlignment w:val="center"/>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13</w:t>
            </w:r>
          </w:p>
        </w:tc>
        <w:tc>
          <w:tcPr>
            <w:tcW w:w="1084" w:type="dxa"/>
            <w:tcBorders>
              <w:top w:val="single" w:color="000000" w:sz="4" w:space="0"/>
              <w:left w:val="single" w:color="000000" w:sz="4" w:space="0"/>
              <w:bottom w:val="single" w:color="000000" w:sz="4" w:space="0"/>
              <w:right w:val="single" w:color="auto" w:sz="4" w:space="0"/>
            </w:tcBorders>
            <w:vAlign w:val="center"/>
          </w:tcPr>
          <w:p>
            <w:pPr>
              <w:widowControl/>
              <w:jc w:val="center"/>
              <w:textAlignment w:val="center"/>
              <w:rPr>
                <w:rFonts w:hint="eastAsia" w:ascii="仿宋_GB2312" w:hAnsi="仿宋_GB2312" w:eastAsia="仿宋_GB2312" w:cs="仿宋_GB2312"/>
                <w:color w:val="auto"/>
                <w:sz w:val="28"/>
                <w:szCs w:val="28"/>
                <w:lang w:eastAsia="zh-CN"/>
              </w:rPr>
            </w:pPr>
            <w:r>
              <w:rPr>
                <w:rFonts w:hint="eastAsia" w:ascii="仿宋_GB2312" w:hAnsi="仿宋_GB2312" w:eastAsia="仿宋_GB2312" w:cs="仿宋_GB2312"/>
                <w:color w:val="auto"/>
                <w:sz w:val="28"/>
                <w:szCs w:val="28"/>
                <w:lang w:eastAsia="zh-CN"/>
              </w:rPr>
              <w:t>合计</w:t>
            </w:r>
          </w:p>
        </w:tc>
        <w:tc>
          <w:tcPr>
            <w:tcW w:w="7650" w:type="dxa"/>
            <w:gridSpan w:val="7"/>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eastAsia" w:ascii="仿宋_GB2312" w:hAnsi="仿宋_GB2312" w:eastAsia="仿宋_GB2312" w:cs="仿宋_GB2312"/>
                <w:color w:val="auto"/>
                <w:sz w:val="28"/>
                <w:szCs w:val="28"/>
              </w:rPr>
            </w:pPr>
          </w:p>
        </w:tc>
      </w:tr>
    </w:tbl>
    <w:p>
      <w:pPr>
        <w:numPr>
          <w:ilvl w:val="0"/>
          <w:numId w:val="0"/>
        </w:numPr>
        <w:rPr>
          <w:rFonts w:hint="eastAsia" w:ascii="仿宋_GB2312" w:hAnsi="仿宋_GB2312" w:eastAsia="仿宋_GB2312" w:cs="仿宋_GB2312"/>
          <w:b/>
          <w:color w:val="auto"/>
          <w:sz w:val="28"/>
          <w:szCs w:val="28"/>
          <w:lang w:val="en-US" w:eastAsia="zh-CN"/>
        </w:rPr>
      </w:pPr>
      <w:r>
        <w:rPr>
          <w:rFonts w:hint="eastAsia" w:ascii="仿宋_GB2312" w:hAnsi="仿宋_GB2312" w:eastAsia="仿宋_GB2312" w:cs="仿宋_GB2312"/>
          <w:b/>
          <w:color w:val="auto"/>
          <w:sz w:val="28"/>
          <w:szCs w:val="28"/>
          <w:lang w:val="en-US" w:eastAsia="zh-CN"/>
        </w:rPr>
        <w:t>（二）省新服务区配电室</w:t>
      </w:r>
    </w:p>
    <w:tbl>
      <w:tblPr>
        <w:tblStyle w:val="9"/>
        <w:tblW w:w="9144" w:type="dxa"/>
        <w:tblInd w:w="-392"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
      <w:tblGrid>
        <w:gridCol w:w="410"/>
        <w:gridCol w:w="1084"/>
        <w:gridCol w:w="1133"/>
        <w:gridCol w:w="683"/>
        <w:gridCol w:w="500"/>
        <w:gridCol w:w="584"/>
        <w:gridCol w:w="1450"/>
        <w:gridCol w:w="1650"/>
        <w:gridCol w:w="165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017" w:hRule="atLeast"/>
        </w:trPr>
        <w:tc>
          <w:tcPr>
            <w:tcW w:w="410" w:type="dxa"/>
            <w:tcBorders>
              <w:top w:val="single" w:color="000000" w:sz="12" w:space="0"/>
              <w:left w:val="single" w:color="000000" w:sz="12" w:space="0"/>
              <w:bottom w:val="single" w:color="000000" w:sz="4" w:space="0"/>
              <w:right w:val="single" w:color="000000" w:sz="4" w:space="0"/>
            </w:tcBorders>
            <w:vAlign w:val="center"/>
          </w:tcPr>
          <w:p>
            <w:pPr>
              <w:widowControl/>
              <w:jc w:val="center"/>
              <w:textAlignment w:val="center"/>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kern w:val="0"/>
                <w:sz w:val="28"/>
                <w:szCs w:val="28"/>
              </w:rPr>
              <w:t>序号</w:t>
            </w:r>
          </w:p>
        </w:tc>
        <w:tc>
          <w:tcPr>
            <w:tcW w:w="1084" w:type="dxa"/>
            <w:tcBorders>
              <w:top w:val="single" w:color="000000" w:sz="12"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仿宋_GB2312" w:eastAsia="仿宋_GB2312" w:cs="仿宋_GB2312"/>
                <w:color w:val="auto"/>
                <w:sz w:val="28"/>
                <w:szCs w:val="28"/>
                <w:lang w:eastAsia="zh-CN"/>
              </w:rPr>
            </w:pPr>
            <w:r>
              <w:rPr>
                <w:rFonts w:hint="eastAsia" w:ascii="仿宋_GB2312" w:hAnsi="仿宋_GB2312" w:eastAsia="仿宋_GB2312" w:cs="仿宋_GB2312"/>
                <w:color w:val="auto"/>
                <w:sz w:val="28"/>
                <w:szCs w:val="28"/>
                <w:lang w:eastAsia="zh-CN"/>
              </w:rPr>
              <w:t>产品名称</w:t>
            </w:r>
          </w:p>
        </w:tc>
        <w:tc>
          <w:tcPr>
            <w:tcW w:w="1133" w:type="dxa"/>
            <w:tcBorders>
              <w:top w:val="single" w:color="000000" w:sz="12"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lang w:eastAsia="zh-CN"/>
              </w:rPr>
              <w:t>原</w:t>
            </w:r>
            <w:r>
              <w:rPr>
                <w:rFonts w:hint="eastAsia" w:ascii="仿宋_GB2312" w:hAnsi="仿宋_GB2312" w:eastAsia="仿宋_GB2312" w:cs="仿宋_GB2312"/>
                <w:color w:val="auto"/>
                <w:sz w:val="28"/>
                <w:szCs w:val="28"/>
              </w:rPr>
              <w:t>型号</w:t>
            </w:r>
          </w:p>
        </w:tc>
        <w:tc>
          <w:tcPr>
            <w:tcW w:w="683" w:type="dxa"/>
            <w:tcBorders>
              <w:top w:val="single" w:color="000000" w:sz="12"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仿宋_GB2312" w:eastAsia="仿宋_GB2312" w:cs="仿宋_GB2312"/>
                <w:color w:val="auto"/>
                <w:kern w:val="0"/>
                <w:sz w:val="28"/>
                <w:szCs w:val="28"/>
                <w:lang w:eastAsia="zh-CN"/>
              </w:rPr>
            </w:pPr>
            <w:r>
              <w:rPr>
                <w:rFonts w:hint="eastAsia" w:ascii="仿宋_GB2312" w:hAnsi="仿宋_GB2312" w:eastAsia="仿宋_GB2312" w:cs="仿宋_GB2312"/>
                <w:color w:val="auto"/>
                <w:kern w:val="0"/>
                <w:sz w:val="28"/>
                <w:szCs w:val="28"/>
                <w:lang w:eastAsia="zh-CN"/>
              </w:rPr>
              <w:t>规格</w:t>
            </w:r>
          </w:p>
        </w:tc>
        <w:tc>
          <w:tcPr>
            <w:tcW w:w="500" w:type="dxa"/>
            <w:tcBorders>
              <w:top w:val="single" w:color="000000" w:sz="12"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仿宋_GB2312" w:eastAsia="仿宋_GB2312" w:cs="仿宋_GB2312"/>
                <w:color w:val="auto"/>
                <w:kern w:val="0"/>
                <w:sz w:val="28"/>
                <w:szCs w:val="28"/>
                <w:lang w:eastAsia="zh-CN"/>
              </w:rPr>
            </w:pPr>
            <w:r>
              <w:rPr>
                <w:rFonts w:hint="eastAsia" w:ascii="仿宋_GB2312" w:hAnsi="仿宋_GB2312" w:eastAsia="仿宋_GB2312" w:cs="仿宋_GB2312"/>
                <w:color w:val="auto"/>
                <w:kern w:val="0"/>
                <w:sz w:val="28"/>
                <w:szCs w:val="28"/>
                <w:lang w:eastAsia="zh-CN"/>
              </w:rPr>
              <w:t>单位</w:t>
            </w:r>
          </w:p>
        </w:tc>
        <w:tc>
          <w:tcPr>
            <w:tcW w:w="584" w:type="dxa"/>
            <w:tcBorders>
              <w:top w:val="single" w:color="000000" w:sz="12"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数量</w:t>
            </w:r>
          </w:p>
        </w:tc>
        <w:tc>
          <w:tcPr>
            <w:tcW w:w="1450" w:type="dxa"/>
            <w:tcBorders>
              <w:top w:val="single" w:color="000000" w:sz="12"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综合单价</w:t>
            </w:r>
          </w:p>
          <w:p>
            <w:pPr>
              <w:widowControl/>
              <w:jc w:val="center"/>
              <w:textAlignment w:val="center"/>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w:t>
            </w:r>
            <w:r>
              <w:rPr>
                <w:rFonts w:hint="eastAsia" w:ascii="仿宋_GB2312" w:hAnsi="仿宋_GB2312" w:eastAsia="仿宋_GB2312" w:cs="仿宋_GB2312"/>
                <w:color w:val="auto"/>
                <w:kern w:val="0"/>
                <w:sz w:val="28"/>
                <w:szCs w:val="28"/>
              </w:rPr>
              <w:t>单位：元）</w:t>
            </w:r>
          </w:p>
        </w:tc>
        <w:tc>
          <w:tcPr>
            <w:tcW w:w="1650" w:type="dxa"/>
            <w:tcBorders>
              <w:top w:val="single" w:color="000000" w:sz="12"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kern w:val="0"/>
                <w:sz w:val="28"/>
                <w:szCs w:val="28"/>
                <w:lang w:eastAsia="zh-CN"/>
              </w:rPr>
              <w:t>合计：</w:t>
            </w:r>
            <w:r>
              <w:rPr>
                <w:rFonts w:hint="eastAsia" w:ascii="仿宋_GB2312" w:hAnsi="仿宋_GB2312" w:eastAsia="仿宋_GB2312" w:cs="仿宋_GB2312"/>
                <w:color w:val="auto"/>
                <w:kern w:val="0"/>
                <w:sz w:val="28"/>
                <w:szCs w:val="28"/>
                <w:lang w:val="en-US" w:eastAsia="zh-CN"/>
              </w:rPr>
              <w:t xml:space="preserve">    </w:t>
            </w:r>
            <w:r>
              <w:rPr>
                <w:rFonts w:hint="eastAsia" w:ascii="仿宋_GB2312" w:hAnsi="仿宋_GB2312" w:eastAsia="仿宋_GB2312" w:cs="仿宋_GB2312"/>
                <w:color w:val="auto"/>
                <w:kern w:val="0"/>
                <w:sz w:val="28"/>
                <w:szCs w:val="28"/>
                <w:lang w:eastAsia="zh-CN"/>
              </w:rPr>
              <w:t>（</w:t>
            </w:r>
            <w:r>
              <w:rPr>
                <w:rFonts w:hint="eastAsia" w:ascii="仿宋_GB2312" w:hAnsi="仿宋_GB2312" w:eastAsia="仿宋_GB2312" w:cs="仿宋_GB2312"/>
                <w:color w:val="auto"/>
                <w:kern w:val="0"/>
                <w:sz w:val="28"/>
                <w:szCs w:val="28"/>
              </w:rPr>
              <w:t>单位：元）</w:t>
            </w:r>
          </w:p>
        </w:tc>
        <w:tc>
          <w:tcPr>
            <w:tcW w:w="1650" w:type="dxa"/>
            <w:tcBorders>
              <w:top w:val="single" w:color="000000" w:sz="12" w:space="0"/>
              <w:left w:val="single" w:color="000000" w:sz="4" w:space="0"/>
              <w:bottom w:val="single" w:color="000000" w:sz="4" w:space="0"/>
              <w:right w:val="single" w:color="000000" w:sz="12" w:space="0"/>
            </w:tcBorders>
            <w:vAlign w:val="center"/>
          </w:tcPr>
          <w:p>
            <w:pPr>
              <w:widowControl/>
              <w:jc w:val="center"/>
              <w:textAlignment w:val="center"/>
              <w:rPr>
                <w:rFonts w:hint="eastAsia" w:ascii="仿宋_GB2312" w:hAnsi="仿宋_GB2312" w:eastAsia="仿宋_GB2312" w:cs="仿宋_GB2312"/>
                <w:color w:val="auto"/>
                <w:sz w:val="28"/>
                <w:szCs w:val="28"/>
                <w:lang w:eastAsia="zh-CN"/>
              </w:rPr>
            </w:pPr>
            <w:r>
              <w:rPr>
                <w:rFonts w:hint="eastAsia" w:ascii="仿宋_GB2312" w:hAnsi="仿宋_GB2312" w:eastAsia="仿宋_GB2312" w:cs="仿宋_GB2312"/>
                <w:color w:val="auto"/>
                <w:kern w:val="0"/>
                <w:sz w:val="28"/>
                <w:szCs w:val="28"/>
              </w:rPr>
              <w:t>备注</w:t>
            </w:r>
            <w:r>
              <w:rPr>
                <w:rFonts w:hint="eastAsia" w:ascii="仿宋_GB2312" w:hAnsi="仿宋_GB2312" w:eastAsia="仿宋_GB2312" w:cs="仿宋_GB2312"/>
                <w:color w:val="auto"/>
                <w:kern w:val="0"/>
                <w:sz w:val="28"/>
                <w:szCs w:val="28"/>
                <w:lang w:eastAsia="zh-CN"/>
              </w:rPr>
              <w:t>（替换品牌）</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49" w:hRule="atLeast"/>
        </w:trPr>
        <w:tc>
          <w:tcPr>
            <w:tcW w:w="410" w:type="dxa"/>
            <w:tcBorders>
              <w:top w:val="single" w:color="000000" w:sz="4" w:space="0"/>
              <w:left w:val="single" w:color="000000" w:sz="12" w:space="0"/>
              <w:bottom w:val="single" w:color="000000" w:sz="4" w:space="0"/>
              <w:right w:val="single" w:color="000000" w:sz="4" w:space="0"/>
            </w:tcBorders>
            <w:vAlign w:val="center"/>
          </w:tcPr>
          <w:p>
            <w:pPr>
              <w:widowControl/>
              <w:jc w:val="center"/>
              <w:textAlignment w:val="center"/>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1</w:t>
            </w:r>
          </w:p>
        </w:tc>
        <w:tc>
          <w:tcPr>
            <w:tcW w:w="108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仿宋_GB2312" w:eastAsia="仿宋_GB2312" w:cs="仿宋_GB2312"/>
                <w:color w:val="auto"/>
                <w:sz w:val="28"/>
                <w:szCs w:val="28"/>
                <w:lang w:eastAsia="zh-CN"/>
              </w:rPr>
            </w:pPr>
            <w:r>
              <w:rPr>
                <w:rFonts w:hint="eastAsia" w:ascii="仿宋_GB2312" w:hAnsi="仿宋_GB2312" w:eastAsia="仿宋_GB2312" w:cs="仿宋_GB2312"/>
                <w:color w:val="auto"/>
                <w:sz w:val="28"/>
                <w:szCs w:val="28"/>
                <w:lang w:eastAsia="zh-CN"/>
              </w:rPr>
              <w:t>绝缘子</w:t>
            </w:r>
          </w:p>
        </w:tc>
        <w:tc>
          <w:tcPr>
            <w:tcW w:w="1133"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仿宋_GB2312" w:eastAsia="仿宋_GB2312" w:cs="仿宋_GB2312"/>
                <w:color w:val="auto"/>
                <w:sz w:val="28"/>
                <w:szCs w:val="28"/>
              </w:rPr>
            </w:pPr>
          </w:p>
        </w:tc>
        <w:tc>
          <w:tcPr>
            <w:tcW w:w="683"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10KV</w:t>
            </w:r>
          </w:p>
        </w:tc>
        <w:tc>
          <w:tcPr>
            <w:tcW w:w="50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个</w:t>
            </w:r>
          </w:p>
        </w:tc>
        <w:tc>
          <w:tcPr>
            <w:tcW w:w="58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3</w:t>
            </w:r>
          </w:p>
        </w:tc>
        <w:tc>
          <w:tcPr>
            <w:tcW w:w="145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仿宋_GB2312" w:eastAsia="仿宋_GB2312" w:cs="仿宋_GB2312"/>
                <w:color w:val="auto"/>
                <w:sz w:val="28"/>
                <w:szCs w:val="28"/>
              </w:rPr>
            </w:pPr>
          </w:p>
        </w:tc>
        <w:tc>
          <w:tcPr>
            <w:tcW w:w="165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仿宋_GB2312" w:eastAsia="仿宋_GB2312" w:cs="仿宋_GB2312"/>
                <w:color w:val="auto"/>
                <w:sz w:val="28"/>
                <w:szCs w:val="28"/>
              </w:rPr>
            </w:pPr>
          </w:p>
        </w:tc>
        <w:tc>
          <w:tcPr>
            <w:tcW w:w="1650" w:type="dxa"/>
            <w:tcBorders>
              <w:top w:val="single" w:color="000000" w:sz="4" w:space="0"/>
              <w:left w:val="single" w:color="000000" w:sz="4" w:space="0"/>
              <w:bottom w:val="single" w:color="000000" w:sz="4" w:space="0"/>
              <w:right w:val="single" w:color="000000" w:sz="12" w:space="0"/>
            </w:tcBorders>
            <w:vAlign w:val="center"/>
          </w:tcPr>
          <w:p>
            <w:pPr>
              <w:widowControl/>
              <w:jc w:val="center"/>
              <w:textAlignment w:val="center"/>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lang w:eastAsia="zh-CN"/>
              </w:rPr>
              <w:t>福州一开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90" w:hRule="atLeast"/>
        </w:trPr>
        <w:tc>
          <w:tcPr>
            <w:tcW w:w="410" w:type="dxa"/>
            <w:tcBorders>
              <w:top w:val="single" w:color="000000" w:sz="4" w:space="0"/>
              <w:left w:val="single" w:color="000000" w:sz="12" w:space="0"/>
              <w:bottom w:val="single" w:color="000000" w:sz="4" w:space="0"/>
              <w:right w:val="single" w:color="000000" w:sz="4" w:space="0"/>
            </w:tcBorders>
            <w:vAlign w:val="center"/>
          </w:tcPr>
          <w:p>
            <w:pPr>
              <w:widowControl/>
              <w:jc w:val="center"/>
              <w:textAlignment w:val="center"/>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2</w:t>
            </w:r>
          </w:p>
        </w:tc>
        <w:tc>
          <w:tcPr>
            <w:tcW w:w="108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仿宋_GB2312" w:eastAsia="仿宋_GB2312" w:cs="仿宋_GB2312"/>
                <w:color w:val="auto"/>
                <w:sz w:val="28"/>
                <w:szCs w:val="28"/>
                <w:lang w:eastAsia="zh-CN"/>
              </w:rPr>
            </w:pPr>
            <w:r>
              <w:rPr>
                <w:rFonts w:hint="eastAsia" w:ascii="仿宋_GB2312" w:hAnsi="仿宋_GB2312" w:eastAsia="仿宋_GB2312" w:cs="仿宋_GB2312"/>
                <w:color w:val="auto"/>
                <w:sz w:val="28"/>
                <w:szCs w:val="28"/>
                <w:lang w:eastAsia="zh-CN"/>
              </w:rPr>
              <w:t>避雷器</w:t>
            </w:r>
          </w:p>
        </w:tc>
        <w:tc>
          <w:tcPr>
            <w:tcW w:w="1133"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仿宋_GB2312" w:eastAsia="仿宋_GB2312" w:cs="仿宋_GB2312"/>
                <w:color w:val="auto"/>
                <w:sz w:val="28"/>
                <w:szCs w:val="28"/>
                <w:lang w:val="en-US" w:eastAsia="zh-CN"/>
              </w:rPr>
            </w:pPr>
            <w:r>
              <w:rPr>
                <w:rFonts w:hint="eastAsia" w:ascii="仿宋_GB2312" w:hAnsi="仿宋_GB2312" w:eastAsia="仿宋_GB2312" w:cs="仿宋_GB2312"/>
                <w:color w:val="auto"/>
                <w:sz w:val="28"/>
                <w:szCs w:val="28"/>
                <w:lang w:val="en-US" w:eastAsia="zh-CN"/>
              </w:rPr>
              <w:t>HY5WZ-17/45</w:t>
            </w:r>
          </w:p>
        </w:tc>
        <w:tc>
          <w:tcPr>
            <w:tcW w:w="683"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10KV</w:t>
            </w:r>
          </w:p>
        </w:tc>
        <w:tc>
          <w:tcPr>
            <w:tcW w:w="50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台</w:t>
            </w:r>
          </w:p>
        </w:tc>
        <w:tc>
          <w:tcPr>
            <w:tcW w:w="58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3</w:t>
            </w:r>
          </w:p>
        </w:tc>
        <w:tc>
          <w:tcPr>
            <w:tcW w:w="145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仿宋_GB2312" w:eastAsia="仿宋_GB2312" w:cs="仿宋_GB2312"/>
                <w:color w:val="auto"/>
                <w:sz w:val="28"/>
                <w:szCs w:val="28"/>
              </w:rPr>
            </w:pPr>
          </w:p>
        </w:tc>
        <w:tc>
          <w:tcPr>
            <w:tcW w:w="165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仿宋_GB2312" w:eastAsia="仿宋_GB2312" w:cs="仿宋_GB2312"/>
                <w:color w:val="auto"/>
                <w:sz w:val="28"/>
                <w:szCs w:val="28"/>
              </w:rPr>
            </w:pPr>
          </w:p>
        </w:tc>
        <w:tc>
          <w:tcPr>
            <w:tcW w:w="1650" w:type="dxa"/>
            <w:tcBorders>
              <w:top w:val="single" w:color="000000" w:sz="4" w:space="0"/>
              <w:left w:val="single" w:color="000000" w:sz="4" w:space="0"/>
              <w:bottom w:val="single" w:color="000000" w:sz="4" w:space="0"/>
              <w:right w:val="single" w:color="000000" w:sz="12" w:space="0"/>
            </w:tcBorders>
            <w:vAlign w:val="center"/>
          </w:tcPr>
          <w:p>
            <w:pPr>
              <w:widowControl/>
              <w:jc w:val="center"/>
              <w:textAlignment w:val="center"/>
              <w:rPr>
                <w:rFonts w:hint="eastAsia" w:ascii="仿宋_GB2312" w:hAnsi="仿宋_GB2312" w:eastAsia="仿宋_GB2312" w:cs="仿宋_GB2312"/>
                <w:color w:val="auto"/>
                <w:sz w:val="28"/>
                <w:szCs w:val="28"/>
                <w:lang w:eastAsia="zh-CN"/>
              </w:rPr>
            </w:pPr>
            <w:r>
              <w:rPr>
                <w:rFonts w:hint="eastAsia" w:ascii="仿宋_GB2312" w:hAnsi="仿宋_GB2312" w:eastAsia="仿宋_GB2312" w:cs="仿宋_GB2312"/>
                <w:color w:val="auto"/>
                <w:sz w:val="28"/>
                <w:szCs w:val="28"/>
                <w:lang w:eastAsia="zh-CN"/>
              </w:rPr>
              <w:t>沪东高压厂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721" w:hRule="atLeast"/>
        </w:trPr>
        <w:tc>
          <w:tcPr>
            <w:tcW w:w="410" w:type="dxa"/>
            <w:tcBorders>
              <w:top w:val="single" w:color="000000" w:sz="4" w:space="0"/>
              <w:left w:val="single" w:color="000000" w:sz="12" w:space="0"/>
              <w:bottom w:val="single" w:color="000000" w:sz="4" w:space="0"/>
              <w:right w:val="single" w:color="000000" w:sz="4" w:space="0"/>
            </w:tcBorders>
            <w:vAlign w:val="center"/>
          </w:tcPr>
          <w:p>
            <w:pPr>
              <w:widowControl/>
              <w:jc w:val="center"/>
              <w:textAlignment w:val="center"/>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3</w:t>
            </w:r>
          </w:p>
        </w:tc>
        <w:tc>
          <w:tcPr>
            <w:tcW w:w="108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仿宋_GB2312" w:eastAsia="仿宋_GB2312" w:cs="仿宋_GB2312"/>
                <w:color w:val="auto"/>
                <w:sz w:val="28"/>
                <w:szCs w:val="28"/>
                <w:lang w:eastAsia="zh-CN"/>
              </w:rPr>
            </w:pPr>
            <w:r>
              <w:rPr>
                <w:rFonts w:hint="eastAsia" w:ascii="仿宋_GB2312" w:hAnsi="仿宋_GB2312" w:eastAsia="仿宋_GB2312" w:cs="仿宋_GB2312"/>
                <w:color w:val="auto"/>
                <w:sz w:val="28"/>
                <w:szCs w:val="28"/>
                <w:lang w:eastAsia="zh-CN"/>
              </w:rPr>
              <w:t>触闭盒</w:t>
            </w:r>
          </w:p>
        </w:tc>
        <w:tc>
          <w:tcPr>
            <w:tcW w:w="1133"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仿宋_GB2312" w:eastAsia="仿宋_GB2312" w:cs="仿宋_GB2312"/>
                <w:color w:val="auto"/>
                <w:sz w:val="28"/>
                <w:szCs w:val="28"/>
              </w:rPr>
            </w:pPr>
          </w:p>
        </w:tc>
        <w:tc>
          <w:tcPr>
            <w:tcW w:w="683"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仿宋_GB2312" w:eastAsia="仿宋_GB2312" w:cs="仿宋_GB2312"/>
                <w:color w:val="auto"/>
                <w:kern w:val="0"/>
                <w:sz w:val="28"/>
                <w:szCs w:val="28"/>
                <w:lang w:val="en-US" w:eastAsia="zh-CN"/>
              </w:rPr>
            </w:pPr>
          </w:p>
        </w:tc>
        <w:tc>
          <w:tcPr>
            <w:tcW w:w="50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套</w:t>
            </w:r>
          </w:p>
        </w:tc>
        <w:tc>
          <w:tcPr>
            <w:tcW w:w="58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6</w:t>
            </w:r>
          </w:p>
        </w:tc>
        <w:tc>
          <w:tcPr>
            <w:tcW w:w="145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仿宋_GB2312" w:eastAsia="仿宋_GB2312" w:cs="仿宋_GB2312"/>
                <w:color w:val="auto"/>
                <w:sz w:val="28"/>
                <w:szCs w:val="28"/>
              </w:rPr>
            </w:pPr>
          </w:p>
        </w:tc>
        <w:tc>
          <w:tcPr>
            <w:tcW w:w="165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仿宋_GB2312" w:eastAsia="仿宋_GB2312" w:cs="仿宋_GB2312"/>
                <w:color w:val="auto"/>
                <w:sz w:val="28"/>
                <w:szCs w:val="28"/>
              </w:rPr>
            </w:pPr>
          </w:p>
        </w:tc>
        <w:tc>
          <w:tcPr>
            <w:tcW w:w="1650" w:type="dxa"/>
            <w:tcBorders>
              <w:top w:val="single" w:color="000000" w:sz="4" w:space="0"/>
              <w:left w:val="single" w:color="000000" w:sz="4" w:space="0"/>
              <w:bottom w:val="single" w:color="000000" w:sz="4" w:space="0"/>
              <w:right w:val="single" w:color="000000" w:sz="12" w:space="0"/>
            </w:tcBorders>
            <w:vAlign w:val="center"/>
          </w:tcPr>
          <w:p>
            <w:pPr>
              <w:widowControl/>
              <w:jc w:val="center"/>
              <w:textAlignment w:val="center"/>
              <w:rPr>
                <w:rFonts w:hint="eastAsia" w:ascii="仿宋_GB2312" w:hAnsi="仿宋_GB2312" w:eastAsia="仿宋_GB2312" w:cs="仿宋_GB2312"/>
                <w:color w:val="auto"/>
                <w:sz w:val="28"/>
                <w:szCs w:val="28"/>
                <w:lang w:eastAsia="zh-CN"/>
              </w:rPr>
            </w:pPr>
            <w:r>
              <w:rPr>
                <w:rFonts w:hint="eastAsia" w:ascii="仿宋_GB2312" w:hAnsi="仿宋_GB2312" w:eastAsia="仿宋_GB2312" w:cs="仿宋_GB2312"/>
                <w:color w:val="auto"/>
                <w:sz w:val="28"/>
                <w:szCs w:val="28"/>
                <w:lang w:eastAsia="zh-CN"/>
              </w:rPr>
              <w:t>海坦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108" w:hRule="atLeast"/>
        </w:trPr>
        <w:tc>
          <w:tcPr>
            <w:tcW w:w="410" w:type="dxa"/>
            <w:tcBorders>
              <w:top w:val="single" w:color="000000" w:sz="4" w:space="0"/>
              <w:left w:val="single" w:color="000000" w:sz="12" w:space="0"/>
              <w:bottom w:val="single" w:color="000000" w:sz="4" w:space="0"/>
              <w:right w:val="single" w:color="000000" w:sz="4" w:space="0"/>
            </w:tcBorders>
            <w:vAlign w:val="center"/>
          </w:tcPr>
          <w:p>
            <w:pPr>
              <w:widowControl/>
              <w:jc w:val="center"/>
              <w:textAlignment w:val="center"/>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4</w:t>
            </w:r>
          </w:p>
        </w:tc>
        <w:tc>
          <w:tcPr>
            <w:tcW w:w="108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仿宋_GB2312" w:eastAsia="仿宋_GB2312" w:cs="仿宋_GB2312"/>
                <w:color w:val="auto"/>
                <w:sz w:val="28"/>
                <w:szCs w:val="28"/>
                <w:lang w:eastAsia="zh-CN"/>
              </w:rPr>
            </w:pPr>
            <w:r>
              <w:rPr>
                <w:rFonts w:hint="eastAsia" w:ascii="仿宋_GB2312" w:hAnsi="仿宋_GB2312" w:eastAsia="仿宋_GB2312" w:cs="仿宋_GB2312"/>
                <w:color w:val="auto"/>
                <w:sz w:val="28"/>
                <w:szCs w:val="28"/>
                <w:lang w:eastAsia="zh-CN"/>
              </w:rPr>
              <w:t>高压设备调试测试</w:t>
            </w:r>
          </w:p>
        </w:tc>
        <w:tc>
          <w:tcPr>
            <w:tcW w:w="1133"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仿宋_GB2312" w:eastAsia="仿宋_GB2312" w:cs="仿宋_GB2312"/>
                <w:color w:val="auto"/>
                <w:sz w:val="28"/>
                <w:szCs w:val="28"/>
              </w:rPr>
            </w:pPr>
          </w:p>
        </w:tc>
        <w:tc>
          <w:tcPr>
            <w:tcW w:w="683"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仿宋_GB2312" w:eastAsia="仿宋_GB2312" w:cs="仿宋_GB2312"/>
                <w:color w:val="auto"/>
                <w:kern w:val="0"/>
                <w:sz w:val="28"/>
                <w:szCs w:val="28"/>
                <w:lang w:val="en-US" w:eastAsia="zh-CN"/>
              </w:rPr>
            </w:pPr>
          </w:p>
        </w:tc>
        <w:tc>
          <w:tcPr>
            <w:tcW w:w="50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系统</w:t>
            </w:r>
          </w:p>
        </w:tc>
        <w:tc>
          <w:tcPr>
            <w:tcW w:w="58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1</w:t>
            </w:r>
          </w:p>
        </w:tc>
        <w:tc>
          <w:tcPr>
            <w:tcW w:w="145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仿宋_GB2312" w:eastAsia="仿宋_GB2312" w:cs="仿宋_GB2312"/>
                <w:color w:val="auto"/>
                <w:sz w:val="28"/>
                <w:szCs w:val="28"/>
              </w:rPr>
            </w:pPr>
          </w:p>
        </w:tc>
        <w:tc>
          <w:tcPr>
            <w:tcW w:w="165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仿宋_GB2312" w:eastAsia="仿宋_GB2312" w:cs="仿宋_GB2312"/>
                <w:color w:val="auto"/>
                <w:sz w:val="28"/>
                <w:szCs w:val="28"/>
              </w:rPr>
            </w:pPr>
          </w:p>
        </w:tc>
        <w:tc>
          <w:tcPr>
            <w:tcW w:w="1650" w:type="dxa"/>
            <w:tcBorders>
              <w:top w:val="single" w:color="000000" w:sz="4" w:space="0"/>
              <w:left w:val="single" w:color="000000" w:sz="4" w:space="0"/>
              <w:bottom w:val="single" w:color="000000" w:sz="4" w:space="0"/>
              <w:right w:val="single" w:color="000000" w:sz="12" w:space="0"/>
            </w:tcBorders>
            <w:vAlign w:val="center"/>
          </w:tcPr>
          <w:p>
            <w:pPr>
              <w:widowControl/>
              <w:jc w:val="center"/>
              <w:textAlignment w:val="center"/>
              <w:rPr>
                <w:rFonts w:hint="eastAsia" w:ascii="仿宋_GB2312" w:hAnsi="仿宋_GB2312" w:eastAsia="仿宋_GB2312" w:cs="仿宋_GB2312"/>
                <w:color w:val="auto"/>
                <w:sz w:val="28"/>
                <w:szCs w:val="2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742" w:hRule="atLeast"/>
        </w:trPr>
        <w:tc>
          <w:tcPr>
            <w:tcW w:w="410" w:type="dxa"/>
            <w:tcBorders>
              <w:top w:val="single" w:color="000000" w:sz="4" w:space="0"/>
              <w:left w:val="single" w:color="000000" w:sz="12" w:space="0"/>
              <w:bottom w:val="single" w:color="000000" w:sz="4" w:space="0"/>
              <w:right w:val="single" w:color="000000" w:sz="4" w:space="0"/>
            </w:tcBorders>
            <w:vAlign w:val="center"/>
          </w:tcPr>
          <w:p>
            <w:pPr>
              <w:widowControl/>
              <w:jc w:val="center"/>
              <w:textAlignment w:val="center"/>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5</w:t>
            </w:r>
          </w:p>
        </w:tc>
        <w:tc>
          <w:tcPr>
            <w:tcW w:w="108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仿宋_GB2312" w:eastAsia="仿宋_GB2312" w:cs="仿宋_GB2312"/>
                <w:color w:val="auto"/>
                <w:sz w:val="28"/>
                <w:szCs w:val="28"/>
                <w:lang w:eastAsia="zh-CN"/>
              </w:rPr>
            </w:pPr>
            <w:r>
              <w:rPr>
                <w:rFonts w:hint="eastAsia" w:ascii="仿宋_GB2312" w:hAnsi="仿宋_GB2312" w:eastAsia="仿宋_GB2312" w:cs="仿宋_GB2312"/>
                <w:color w:val="auto"/>
                <w:sz w:val="28"/>
                <w:szCs w:val="28"/>
                <w:lang w:eastAsia="zh-CN"/>
              </w:rPr>
              <w:t>高压柜绝缘处理</w:t>
            </w:r>
          </w:p>
        </w:tc>
        <w:tc>
          <w:tcPr>
            <w:tcW w:w="1133"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仿宋_GB2312" w:eastAsia="仿宋_GB2312" w:cs="仿宋_GB2312"/>
                <w:color w:val="auto"/>
                <w:sz w:val="28"/>
                <w:szCs w:val="28"/>
              </w:rPr>
            </w:pPr>
          </w:p>
        </w:tc>
        <w:tc>
          <w:tcPr>
            <w:tcW w:w="683"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仿宋_GB2312" w:eastAsia="仿宋_GB2312" w:cs="仿宋_GB2312"/>
                <w:color w:val="auto"/>
                <w:kern w:val="0"/>
                <w:sz w:val="28"/>
                <w:szCs w:val="28"/>
                <w:lang w:val="en-US" w:eastAsia="zh-CN"/>
              </w:rPr>
            </w:pPr>
          </w:p>
        </w:tc>
        <w:tc>
          <w:tcPr>
            <w:tcW w:w="50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台</w:t>
            </w:r>
          </w:p>
        </w:tc>
        <w:tc>
          <w:tcPr>
            <w:tcW w:w="58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1</w:t>
            </w:r>
          </w:p>
        </w:tc>
        <w:tc>
          <w:tcPr>
            <w:tcW w:w="145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仿宋_GB2312" w:eastAsia="仿宋_GB2312" w:cs="仿宋_GB2312"/>
                <w:color w:val="auto"/>
                <w:sz w:val="28"/>
                <w:szCs w:val="28"/>
              </w:rPr>
            </w:pPr>
          </w:p>
        </w:tc>
        <w:tc>
          <w:tcPr>
            <w:tcW w:w="165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仿宋_GB2312" w:eastAsia="仿宋_GB2312" w:cs="仿宋_GB2312"/>
                <w:color w:val="auto"/>
                <w:sz w:val="28"/>
                <w:szCs w:val="28"/>
              </w:rPr>
            </w:pPr>
          </w:p>
        </w:tc>
        <w:tc>
          <w:tcPr>
            <w:tcW w:w="1650" w:type="dxa"/>
            <w:tcBorders>
              <w:top w:val="single" w:color="000000" w:sz="4" w:space="0"/>
              <w:left w:val="single" w:color="000000" w:sz="4" w:space="0"/>
              <w:bottom w:val="single" w:color="000000" w:sz="4" w:space="0"/>
              <w:right w:val="single" w:color="000000" w:sz="12" w:space="0"/>
            </w:tcBorders>
            <w:vAlign w:val="center"/>
          </w:tcPr>
          <w:p>
            <w:pPr>
              <w:widowControl/>
              <w:jc w:val="center"/>
              <w:textAlignment w:val="center"/>
              <w:rPr>
                <w:rFonts w:hint="eastAsia" w:ascii="仿宋_GB2312" w:hAnsi="仿宋_GB2312" w:eastAsia="仿宋_GB2312" w:cs="仿宋_GB2312"/>
                <w:color w:val="auto"/>
                <w:sz w:val="28"/>
                <w:szCs w:val="2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840" w:hRule="atLeast"/>
        </w:trPr>
        <w:tc>
          <w:tcPr>
            <w:tcW w:w="410" w:type="dxa"/>
            <w:tcBorders>
              <w:top w:val="single" w:color="000000" w:sz="4" w:space="0"/>
              <w:left w:val="single" w:color="000000" w:sz="12" w:space="0"/>
              <w:bottom w:val="single" w:color="000000" w:sz="4" w:space="0"/>
              <w:right w:val="single" w:color="000000" w:sz="4" w:space="0"/>
            </w:tcBorders>
            <w:vAlign w:val="center"/>
          </w:tcPr>
          <w:p>
            <w:pPr>
              <w:widowControl/>
              <w:jc w:val="center"/>
              <w:textAlignment w:val="center"/>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6</w:t>
            </w:r>
          </w:p>
        </w:tc>
        <w:tc>
          <w:tcPr>
            <w:tcW w:w="1084" w:type="dxa"/>
            <w:tcBorders>
              <w:top w:val="single" w:color="000000" w:sz="4" w:space="0"/>
              <w:left w:val="single" w:color="000000" w:sz="4" w:space="0"/>
              <w:bottom w:val="single" w:color="000000" w:sz="4" w:space="0"/>
              <w:right w:val="single" w:color="auto" w:sz="4" w:space="0"/>
            </w:tcBorders>
            <w:vAlign w:val="center"/>
          </w:tcPr>
          <w:p>
            <w:pPr>
              <w:widowControl/>
              <w:jc w:val="center"/>
              <w:textAlignment w:val="center"/>
              <w:rPr>
                <w:rFonts w:hint="eastAsia" w:ascii="仿宋_GB2312" w:hAnsi="仿宋_GB2312" w:eastAsia="仿宋_GB2312" w:cs="仿宋_GB2312"/>
                <w:color w:val="auto"/>
                <w:sz w:val="28"/>
                <w:szCs w:val="28"/>
                <w:lang w:eastAsia="zh-CN"/>
              </w:rPr>
            </w:pPr>
            <w:r>
              <w:rPr>
                <w:rFonts w:hint="eastAsia" w:ascii="仿宋_GB2312" w:hAnsi="仿宋_GB2312" w:eastAsia="仿宋_GB2312" w:cs="仿宋_GB2312"/>
                <w:color w:val="auto"/>
                <w:sz w:val="28"/>
                <w:szCs w:val="28"/>
                <w:lang w:eastAsia="zh-CN"/>
              </w:rPr>
              <w:t>合计</w:t>
            </w:r>
          </w:p>
        </w:tc>
        <w:tc>
          <w:tcPr>
            <w:tcW w:w="7650" w:type="dxa"/>
            <w:gridSpan w:val="7"/>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eastAsia" w:ascii="仿宋_GB2312" w:hAnsi="仿宋_GB2312" w:eastAsia="仿宋_GB2312" w:cs="仿宋_GB2312"/>
                <w:color w:val="auto"/>
                <w:sz w:val="28"/>
                <w:szCs w:val="28"/>
              </w:rPr>
            </w:pPr>
          </w:p>
        </w:tc>
      </w:tr>
    </w:tbl>
    <w:p>
      <w:pPr>
        <w:numPr>
          <w:ilvl w:val="0"/>
          <w:numId w:val="0"/>
        </w:numPr>
        <w:rPr>
          <w:rFonts w:hint="eastAsia" w:ascii="仿宋_GB2312" w:hAnsi="仿宋_GB2312" w:eastAsia="仿宋_GB2312" w:cs="仿宋_GB2312"/>
          <w:b/>
          <w:color w:val="auto"/>
          <w:sz w:val="28"/>
          <w:szCs w:val="28"/>
          <w:lang w:val="en-US" w:eastAsia="zh-CN"/>
        </w:rPr>
      </w:pPr>
      <w:r>
        <w:rPr>
          <w:rFonts w:hint="eastAsia" w:ascii="仿宋_GB2312" w:hAnsi="仿宋_GB2312" w:eastAsia="仿宋_GB2312" w:cs="仿宋_GB2312"/>
          <w:b/>
          <w:color w:val="auto"/>
          <w:sz w:val="28"/>
          <w:szCs w:val="28"/>
          <w:lang w:val="en-US" w:eastAsia="zh-CN"/>
        </w:rPr>
        <w:t>（三）永春征管所配电室</w:t>
      </w:r>
    </w:p>
    <w:tbl>
      <w:tblPr>
        <w:tblStyle w:val="9"/>
        <w:tblW w:w="9144" w:type="dxa"/>
        <w:tblInd w:w="-392"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
      <w:tblGrid>
        <w:gridCol w:w="410"/>
        <w:gridCol w:w="1084"/>
        <w:gridCol w:w="1133"/>
        <w:gridCol w:w="683"/>
        <w:gridCol w:w="500"/>
        <w:gridCol w:w="584"/>
        <w:gridCol w:w="1450"/>
        <w:gridCol w:w="1650"/>
        <w:gridCol w:w="165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542" w:hRule="atLeast"/>
        </w:trPr>
        <w:tc>
          <w:tcPr>
            <w:tcW w:w="410" w:type="dxa"/>
            <w:tcBorders>
              <w:top w:val="single" w:color="000000" w:sz="12" w:space="0"/>
              <w:left w:val="single" w:color="000000" w:sz="12" w:space="0"/>
              <w:bottom w:val="single" w:color="000000" w:sz="4" w:space="0"/>
              <w:right w:val="single" w:color="000000" w:sz="4" w:space="0"/>
            </w:tcBorders>
            <w:vAlign w:val="center"/>
          </w:tcPr>
          <w:p>
            <w:pPr>
              <w:widowControl/>
              <w:jc w:val="center"/>
              <w:textAlignment w:val="center"/>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kern w:val="0"/>
                <w:sz w:val="28"/>
                <w:szCs w:val="28"/>
              </w:rPr>
              <w:t>序号</w:t>
            </w:r>
          </w:p>
        </w:tc>
        <w:tc>
          <w:tcPr>
            <w:tcW w:w="1084" w:type="dxa"/>
            <w:tcBorders>
              <w:top w:val="single" w:color="000000" w:sz="12"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仿宋_GB2312" w:eastAsia="仿宋_GB2312" w:cs="仿宋_GB2312"/>
                <w:color w:val="auto"/>
                <w:sz w:val="28"/>
                <w:szCs w:val="28"/>
                <w:lang w:eastAsia="zh-CN"/>
              </w:rPr>
            </w:pPr>
            <w:r>
              <w:rPr>
                <w:rFonts w:hint="eastAsia" w:ascii="仿宋_GB2312" w:hAnsi="仿宋_GB2312" w:eastAsia="仿宋_GB2312" w:cs="仿宋_GB2312"/>
                <w:color w:val="auto"/>
                <w:sz w:val="28"/>
                <w:szCs w:val="28"/>
                <w:lang w:eastAsia="zh-CN"/>
              </w:rPr>
              <w:t>产品名称</w:t>
            </w:r>
          </w:p>
        </w:tc>
        <w:tc>
          <w:tcPr>
            <w:tcW w:w="1133" w:type="dxa"/>
            <w:tcBorders>
              <w:top w:val="single" w:color="000000" w:sz="12"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lang w:eastAsia="zh-CN"/>
              </w:rPr>
              <w:t>原</w:t>
            </w:r>
            <w:r>
              <w:rPr>
                <w:rFonts w:hint="eastAsia" w:ascii="仿宋_GB2312" w:hAnsi="仿宋_GB2312" w:eastAsia="仿宋_GB2312" w:cs="仿宋_GB2312"/>
                <w:color w:val="auto"/>
                <w:sz w:val="28"/>
                <w:szCs w:val="28"/>
              </w:rPr>
              <w:t>型号</w:t>
            </w:r>
          </w:p>
        </w:tc>
        <w:tc>
          <w:tcPr>
            <w:tcW w:w="683" w:type="dxa"/>
            <w:tcBorders>
              <w:top w:val="single" w:color="000000" w:sz="12"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仿宋_GB2312" w:eastAsia="仿宋_GB2312" w:cs="仿宋_GB2312"/>
                <w:color w:val="auto"/>
                <w:kern w:val="0"/>
                <w:sz w:val="28"/>
                <w:szCs w:val="28"/>
                <w:lang w:eastAsia="zh-CN"/>
              </w:rPr>
            </w:pPr>
            <w:r>
              <w:rPr>
                <w:rFonts w:hint="eastAsia" w:ascii="仿宋_GB2312" w:hAnsi="仿宋_GB2312" w:eastAsia="仿宋_GB2312" w:cs="仿宋_GB2312"/>
                <w:color w:val="auto"/>
                <w:kern w:val="0"/>
                <w:sz w:val="28"/>
                <w:szCs w:val="28"/>
                <w:lang w:eastAsia="zh-CN"/>
              </w:rPr>
              <w:t>规格</w:t>
            </w:r>
          </w:p>
        </w:tc>
        <w:tc>
          <w:tcPr>
            <w:tcW w:w="500" w:type="dxa"/>
            <w:tcBorders>
              <w:top w:val="single" w:color="000000" w:sz="12"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仿宋_GB2312" w:eastAsia="仿宋_GB2312" w:cs="仿宋_GB2312"/>
                <w:color w:val="auto"/>
                <w:kern w:val="0"/>
                <w:sz w:val="28"/>
                <w:szCs w:val="28"/>
                <w:lang w:eastAsia="zh-CN"/>
              </w:rPr>
            </w:pPr>
            <w:r>
              <w:rPr>
                <w:rFonts w:hint="eastAsia" w:ascii="仿宋_GB2312" w:hAnsi="仿宋_GB2312" w:eastAsia="仿宋_GB2312" w:cs="仿宋_GB2312"/>
                <w:color w:val="auto"/>
                <w:kern w:val="0"/>
                <w:sz w:val="28"/>
                <w:szCs w:val="28"/>
                <w:lang w:eastAsia="zh-CN"/>
              </w:rPr>
              <w:t>单位</w:t>
            </w:r>
          </w:p>
        </w:tc>
        <w:tc>
          <w:tcPr>
            <w:tcW w:w="584" w:type="dxa"/>
            <w:tcBorders>
              <w:top w:val="single" w:color="000000" w:sz="12"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数量</w:t>
            </w:r>
          </w:p>
        </w:tc>
        <w:tc>
          <w:tcPr>
            <w:tcW w:w="1450" w:type="dxa"/>
            <w:tcBorders>
              <w:top w:val="single" w:color="000000" w:sz="12"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综合单价</w:t>
            </w:r>
          </w:p>
          <w:p>
            <w:pPr>
              <w:widowControl/>
              <w:jc w:val="center"/>
              <w:textAlignment w:val="center"/>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w:t>
            </w:r>
            <w:r>
              <w:rPr>
                <w:rFonts w:hint="eastAsia" w:ascii="仿宋_GB2312" w:hAnsi="仿宋_GB2312" w:eastAsia="仿宋_GB2312" w:cs="仿宋_GB2312"/>
                <w:color w:val="auto"/>
                <w:kern w:val="0"/>
                <w:sz w:val="28"/>
                <w:szCs w:val="28"/>
              </w:rPr>
              <w:t>单位：元）</w:t>
            </w:r>
          </w:p>
        </w:tc>
        <w:tc>
          <w:tcPr>
            <w:tcW w:w="1650" w:type="dxa"/>
            <w:tcBorders>
              <w:top w:val="single" w:color="000000" w:sz="12"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kern w:val="0"/>
                <w:sz w:val="28"/>
                <w:szCs w:val="28"/>
                <w:lang w:eastAsia="zh-CN"/>
              </w:rPr>
              <w:t>合计：</w:t>
            </w:r>
            <w:r>
              <w:rPr>
                <w:rFonts w:hint="eastAsia" w:ascii="仿宋_GB2312" w:hAnsi="仿宋_GB2312" w:eastAsia="仿宋_GB2312" w:cs="仿宋_GB2312"/>
                <w:color w:val="auto"/>
                <w:kern w:val="0"/>
                <w:sz w:val="28"/>
                <w:szCs w:val="28"/>
                <w:lang w:val="en-US" w:eastAsia="zh-CN"/>
              </w:rPr>
              <w:t xml:space="preserve">    </w:t>
            </w:r>
            <w:r>
              <w:rPr>
                <w:rFonts w:hint="eastAsia" w:ascii="仿宋_GB2312" w:hAnsi="仿宋_GB2312" w:eastAsia="仿宋_GB2312" w:cs="仿宋_GB2312"/>
                <w:color w:val="auto"/>
                <w:kern w:val="0"/>
                <w:sz w:val="28"/>
                <w:szCs w:val="28"/>
                <w:lang w:eastAsia="zh-CN"/>
              </w:rPr>
              <w:t>（</w:t>
            </w:r>
            <w:r>
              <w:rPr>
                <w:rFonts w:hint="eastAsia" w:ascii="仿宋_GB2312" w:hAnsi="仿宋_GB2312" w:eastAsia="仿宋_GB2312" w:cs="仿宋_GB2312"/>
                <w:color w:val="auto"/>
                <w:kern w:val="0"/>
                <w:sz w:val="28"/>
                <w:szCs w:val="28"/>
              </w:rPr>
              <w:t>单位：元）</w:t>
            </w:r>
          </w:p>
        </w:tc>
        <w:tc>
          <w:tcPr>
            <w:tcW w:w="1650" w:type="dxa"/>
            <w:tcBorders>
              <w:top w:val="single" w:color="000000" w:sz="12" w:space="0"/>
              <w:left w:val="single" w:color="000000" w:sz="4" w:space="0"/>
              <w:bottom w:val="single" w:color="000000" w:sz="4" w:space="0"/>
              <w:right w:val="single" w:color="000000" w:sz="12" w:space="0"/>
            </w:tcBorders>
            <w:vAlign w:val="center"/>
          </w:tcPr>
          <w:p>
            <w:pPr>
              <w:widowControl/>
              <w:jc w:val="center"/>
              <w:textAlignment w:val="center"/>
              <w:rPr>
                <w:rFonts w:hint="eastAsia" w:ascii="仿宋_GB2312" w:hAnsi="仿宋_GB2312" w:eastAsia="仿宋_GB2312" w:cs="仿宋_GB2312"/>
                <w:color w:val="auto"/>
                <w:sz w:val="28"/>
                <w:szCs w:val="28"/>
                <w:lang w:eastAsia="zh-CN"/>
              </w:rPr>
            </w:pPr>
            <w:r>
              <w:rPr>
                <w:rFonts w:hint="eastAsia" w:ascii="仿宋_GB2312" w:hAnsi="仿宋_GB2312" w:eastAsia="仿宋_GB2312" w:cs="仿宋_GB2312"/>
                <w:color w:val="auto"/>
                <w:kern w:val="0"/>
                <w:sz w:val="28"/>
                <w:szCs w:val="28"/>
              </w:rPr>
              <w:t>备注</w:t>
            </w:r>
            <w:r>
              <w:rPr>
                <w:rFonts w:hint="eastAsia" w:ascii="仿宋_GB2312" w:hAnsi="仿宋_GB2312" w:eastAsia="仿宋_GB2312" w:cs="仿宋_GB2312"/>
                <w:color w:val="auto"/>
                <w:kern w:val="0"/>
                <w:sz w:val="28"/>
                <w:szCs w:val="28"/>
                <w:lang w:eastAsia="zh-CN"/>
              </w:rPr>
              <w:t>（替换品牌）</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675" w:hRule="atLeast"/>
        </w:trPr>
        <w:tc>
          <w:tcPr>
            <w:tcW w:w="410" w:type="dxa"/>
            <w:tcBorders>
              <w:top w:val="single" w:color="000000" w:sz="4" w:space="0"/>
              <w:left w:val="single" w:color="000000" w:sz="12" w:space="0"/>
              <w:bottom w:val="single" w:color="000000" w:sz="4" w:space="0"/>
              <w:right w:val="single" w:color="000000" w:sz="4" w:space="0"/>
            </w:tcBorders>
            <w:vAlign w:val="center"/>
          </w:tcPr>
          <w:p>
            <w:pPr>
              <w:widowControl/>
              <w:jc w:val="center"/>
              <w:textAlignment w:val="center"/>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1</w:t>
            </w:r>
          </w:p>
        </w:tc>
        <w:tc>
          <w:tcPr>
            <w:tcW w:w="108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仿宋_GB2312" w:eastAsia="仿宋_GB2312" w:cs="仿宋_GB2312"/>
                <w:color w:val="auto"/>
                <w:sz w:val="28"/>
                <w:szCs w:val="28"/>
                <w:lang w:eastAsia="zh-CN"/>
              </w:rPr>
            </w:pPr>
            <w:r>
              <w:rPr>
                <w:rFonts w:hint="eastAsia" w:ascii="仿宋_GB2312" w:hAnsi="仿宋_GB2312" w:eastAsia="仿宋_GB2312" w:cs="仿宋_GB2312"/>
                <w:color w:val="auto"/>
                <w:sz w:val="28"/>
                <w:szCs w:val="28"/>
                <w:lang w:eastAsia="zh-CN"/>
              </w:rPr>
              <w:t>真空断路器</w:t>
            </w:r>
          </w:p>
        </w:tc>
        <w:tc>
          <w:tcPr>
            <w:tcW w:w="1133" w:type="dxa"/>
            <w:tcBorders>
              <w:top w:val="single" w:color="000000" w:sz="4" w:space="0"/>
              <w:left w:val="single" w:color="000000" w:sz="4" w:space="0"/>
              <w:bottom w:val="single" w:color="000000" w:sz="4" w:space="0"/>
              <w:right w:val="single" w:color="000000" w:sz="4" w:space="0"/>
            </w:tcBorders>
            <w:vAlign w:val="center"/>
          </w:tcPr>
          <w:p>
            <w:pPr>
              <w:numPr>
                <w:ilvl w:val="0"/>
                <w:numId w:val="0"/>
              </w:numPr>
              <w:ind w:leftChars="0"/>
              <w:jc w:val="both"/>
              <w:rPr>
                <w:rFonts w:hint="eastAsia" w:ascii="仿宋_GB2312" w:hAnsi="仿宋_GB2312" w:eastAsia="仿宋_GB2312" w:cs="仿宋_GB2312"/>
                <w:color w:val="auto"/>
                <w:sz w:val="28"/>
                <w:szCs w:val="28"/>
                <w:lang w:val="en-US" w:eastAsia="zh-CN"/>
              </w:rPr>
            </w:pPr>
            <w:r>
              <w:rPr>
                <w:rFonts w:hint="eastAsia" w:ascii="仿宋_GB2312" w:hAnsi="仿宋_GB2312" w:eastAsia="仿宋_GB2312" w:cs="仿宋_GB2312"/>
                <w:color w:val="auto"/>
                <w:sz w:val="28"/>
                <w:szCs w:val="28"/>
                <w:lang w:val="en-US" w:eastAsia="zh-CN"/>
              </w:rPr>
              <w:t xml:space="preserve">Evolis-12/630A-31.5KA </w:t>
            </w:r>
          </w:p>
        </w:tc>
        <w:tc>
          <w:tcPr>
            <w:tcW w:w="683"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10KV</w:t>
            </w:r>
          </w:p>
        </w:tc>
        <w:tc>
          <w:tcPr>
            <w:tcW w:w="500" w:type="dxa"/>
            <w:tcBorders>
              <w:top w:val="single" w:color="000000" w:sz="4" w:space="0"/>
              <w:left w:val="single" w:color="000000" w:sz="4" w:space="0"/>
              <w:bottom w:val="single" w:color="000000" w:sz="4" w:space="0"/>
              <w:right w:val="single" w:color="000000" w:sz="4" w:space="0"/>
            </w:tcBorders>
            <w:vAlign w:val="center"/>
          </w:tcPr>
          <w:p>
            <w:pPr>
              <w:widowControl/>
              <w:jc w:val="both"/>
              <w:textAlignment w:val="center"/>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台</w:t>
            </w:r>
          </w:p>
        </w:tc>
        <w:tc>
          <w:tcPr>
            <w:tcW w:w="58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1</w:t>
            </w:r>
          </w:p>
        </w:tc>
        <w:tc>
          <w:tcPr>
            <w:tcW w:w="1450" w:type="dxa"/>
            <w:tcBorders>
              <w:top w:val="single" w:color="000000" w:sz="4" w:space="0"/>
              <w:left w:val="single" w:color="000000" w:sz="4" w:space="0"/>
              <w:bottom w:val="single" w:color="000000" w:sz="4" w:space="0"/>
              <w:right w:val="single" w:color="000000" w:sz="4" w:space="0"/>
            </w:tcBorders>
            <w:vAlign w:val="center"/>
          </w:tcPr>
          <w:p>
            <w:pPr>
              <w:widowControl/>
              <w:jc w:val="both"/>
              <w:textAlignment w:val="center"/>
              <w:rPr>
                <w:rFonts w:hint="eastAsia" w:ascii="仿宋_GB2312" w:hAnsi="仿宋_GB2312" w:eastAsia="仿宋_GB2312" w:cs="仿宋_GB2312"/>
                <w:color w:val="auto"/>
                <w:sz w:val="28"/>
                <w:szCs w:val="28"/>
                <w:lang w:val="en-US" w:eastAsia="zh-CN"/>
              </w:rPr>
            </w:pPr>
          </w:p>
        </w:tc>
        <w:tc>
          <w:tcPr>
            <w:tcW w:w="1650" w:type="dxa"/>
            <w:tcBorders>
              <w:top w:val="single" w:color="000000" w:sz="4" w:space="0"/>
              <w:left w:val="single" w:color="000000" w:sz="4" w:space="0"/>
              <w:bottom w:val="single" w:color="000000" w:sz="4" w:space="0"/>
              <w:right w:val="single" w:color="000000" w:sz="4" w:space="0"/>
            </w:tcBorders>
            <w:vAlign w:val="center"/>
          </w:tcPr>
          <w:p>
            <w:pPr>
              <w:widowControl/>
              <w:jc w:val="both"/>
              <w:textAlignment w:val="center"/>
              <w:rPr>
                <w:rFonts w:hint="eastAsia" w:ascii="仿宋_GB2312" w:hAnsi="仿宋_GB2312" w:eastAsia="仿宋_GB2312" w:cs="仿宋_GB2312"/>
                <w:color w:val="auto"/>
                <w:sz w:val="28"/>
                <w:szCs w:val="28"/>
                <w:lang w:val="en-US" w:eastAsia="zh-CN"/>
              </w:rPr>
            </w:pPr>
          </w:p>
        </w:tc>
        <w:tc>
          <w:tcPr>
            <w:tcW w:w="1650" w:type="dxa"/>
            <w:tcBorders>
              <w:top w:val="single" w:color="000000" w:sz="4" w:space="0"/>
              <w:left w:val="single" w:color="000000" w:sz="4" w:space="0"/>
              <w:bottom w:val="single" w:color="000000" w:sz="4" w:space="0"/>
              <w:right w:val="single" w:color="000000" w:sz="12" w:space="0"/>
            </w:tcBorders>
            <w:vAlign w:val="center"/>
          </w:tcPr>
          <w:p>
            <w:pPr>
              <w:widowControl/>
              <w:jc w:val="center"/>
              <w:textAlignment w:val="center"/>
              <w:rPr>
                <w:rFonts w:hint="eastAsia" w:ascii="仿宋_GB2312" w:hAnsi="仿宋_GB2312" w:eastAsia="仿宋_GB2312" w:cs="仿宋_GB2312"/>
                <w:color w:val="auto"/>
                <w:sz w:val="28"/>
                <w:szCs w:val="28"/>
                <w:lang w:eastAsia="zh-CN"/>
              </w:rPr>
            </w:pPr>
            <w:r>
              <w:rPr>
                <w:rFonts w:hint="eastAsia" w:ascii="仿宋_GB2312" w:hAnsi="仿宋_GB2312" w:eastAsia="仿宋_GB2312" w:cs="仿宋_GB2312"/>
                <w:color w:val="auto"/>
                <w:sz w:val="28"/>
                <w:szCs w:val="28"/>
                <w:lang w:eastAsia="zh-CN"/>
              </w:rPr>
              <w:t>可替换现匹配型号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124" w:hRule="atLeast"/>
        </w:trPr>
        <w:tc>
          <w:tcPr>
            <w:tcW w:w="410" w:type="dxa"/>
            <w:tcBorders>
              <w:top w:val="single" w:color="000000" w:sz="4" w:space="0"/>
              <w:left w:val="single" w:color="000000" w:sz="12" w:space="0"/>
              <w:bottom w:val="single" w:color="000000" w:sz="4" w:space="0"/>
              <w:right w:val="single" w:color="000000" w:sz="4" w:space="0"/>
            </w:tcBorders>
            <w:vAlign w:val="center"/>
          </w:tcPr>
          <w:p>
            <w:pPr>
              <w:widowControl/>
              <w:jc w:val="center"/>
              <w:textAlignment w:val="center"/>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2</w:t>
            </w:r>
          </w:p>
        </w:tc>
        <w:tc>
          <w:tcPr>
            <w:tcW w:w="108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仿宋_GB2312" w:eastAsia="仿宋_GB2312" w:cs="仿宋_GB2312"/>
                <w:color w:val="auto"/>
                <w:sz w:val="28"/>
                <w:szCs w:val="28"/>
                <w:lang w:eastAsia="zh-CN"/>
              </w:rPr>
            </w:pPr>
            <w:r>
              <w:rPr>
                <w:rFonts w:hint="eastAsia" w:ascii="仿宋_GB2312" w:hAnsi="仿宋_GB2312" w:eastAsia="仿宋_GB2312" w:cs="仿宋_GB2312"/>
                <w:color w:val="auto"/>
                <w:sz w:val="28"/>
                <w:szCs w:val="28"/>
                <w:lang w:eastAsia="zh-CN"/>
              </w:rPr>
              <w:t>穿墙套管</w:t>
            </w:r>
          </w:p>
        </w:tc>
        <w:tc>
          <w:tcPr>
            <w:tcW w:w="1133"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仿宋_GB2312" w:eastAsia="仿宋_GB2312" w:cs="仿宋_GB2312"/>
                <w:color w:val="auto"/>
                <w:sz w:val="28"/>
                <w:szCs w:val="28"/>
              </w:rPr>
            </w:pPr>
          </w:p>
        </w:tc>
        <w:tc>
          <w:tcPr>
            <w:tcW w:w="683"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10KV</w:t>
            </w:r>
          </w:p>
        </w:tc>
        <w:tc>
          <w:tcPr>
            <w:tcW w:w="50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套</w:t>
            </w:r>
          </w:p>
        </w:tc>
        <w:tc>
          <w:tcPr>
            <w:tcW w:w="58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18</w:t>
            </w:r>
          </w:p>
        </w:tc>
        <w:tc>
          <w:tcPr>
            <w:tcW w:w="145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仿宋_GB2312" w:eastAsia="仿宋_GB2312" w:cs="仿宋_GB2312"/>
                <w:color w:val="auto"/>
                <w:sz w:val="28"/>
                <w:szCs w:val="28"/>
              </w:rPr>
            </w:pPr>
          </w:p>
        </w:tc>
        <w:tc>
          <w:tcPr>
            <w:tcW w:w="165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仿宋_GB2312" w:eastAsia="仿宋_GB2312" w:cs="仿宋_GB2312"/>
                <w:color w:val="auto"/>
                <w:sz w:val="28"/>
                <w:szCs w:val="28"/>
              </w:rPr>
            </w:pPr>
          </w:p>
        </w:tc>
        <w:tc>
          <w:tcPr>
            <w:tcW w:w="1650" w:type="dxa"/>
            <w:tcBorders>
              <w:top w:val="single" w:color="000000" w:sz="4" w:space="0"/>
              <w:left w:val="single" w:color="000000" w:sz="4" w:space="0"/>
              <w:bottom w:val="single" w:color="000000" w:sz="4" w:space="0"/>
              <w:right w:val="single" w:color="000000" w:sz="12" w:space="0"/>
            </w:tcBorders>
            <w:vAlign w:val="center"/>
          </w:tcPr>
          <w:p>
            <w:pPr>
              <w:widowControl/>
              <w:jc w:val="center"/>
              <w:textAlignment w:val="center"/>
              <w:rPr>
                <w:rFonts w:hint="eastAsia" w:ascii="仿宋_GB2312" w:hAnsi="仿宋_GB2312" w:eastAsia="仿宋_GB2312" w:cs="仿宋_GB2312"/>
                <w:color w:val="auto"/>
                <w:sz w:val="28"/>
                <w:szCs w:val="28"/>
                <w:lang w:eastAsia="zh-CN"/>
              </w:rPr>
            </w:pPr>
            <w:r>
              <w:rPr>
                <w:rFonts w:hint="eastAsia" w:ascii="仿宋_GB2312" w:hAnsi="仿宋_GB2312" w:eastAsia="仿宋_GB2312" w:cs="仿宋_GB2312"/>
                <w:color w:val="auto"/>
                <w:sz w:val="28"/>
                <w:szCs w:val="28"/>
                <w:lang w:eastAsia="zh-CN"/>
              </w:rPr>
              <w:t>福州一开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PrEx>
        <w:trPr>
          <w:trHeight w:val="449" w:hRule="atLeast"/>
        </w:trPr>
        <w:tc>
          <w:tcPr>
            <w:tcW w:w="410" w:type="dxa"/>
            <w:tcBorders>
              <w:top w:val="single" w:color="000000" w:sz="4" w:space="0"/>
              <w:left w:val="single" w:color="000000" w:sz="12" w:space="0"/>
              <w:bottom w:val="single" w:color="000000" w:sz="4" w:space="0"/>
              <w:right w:val="single" w:color="000000" w:sz="4" w:space="0"/>
            </w:tcBorders>
            <w:vAlign w:val="center"/>
          </w:tcPr>
          <w:p>
            <w:pPr>
              <w:widowControl/>
              <w:jc w:val="center"/>
              <w:textAlignment w:val="center"/>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3</w:t>
            </w:r>
          </w:p>
        </w:tc>
        <w:tc>
          <w:tcPr>
            <w:tcW w:w="108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仿宋_GB2312" w:eastAsia="仿宋_GB2312" w:cs="仿宋_GB2312"/>
                <w:color w:val="auto"/>
                <w:sz w:val="28"/>
                <w:szCs w:val="28"/>
                <w:lang w:eastAsia="zh-CN"/>
              </w:rPr>
            </w:pPr>
            <w:r>
              <w:rPr>
                <w:rFonts w:hint="eastAsia" w:ascii="仿宋_GB2312" w:hAnsi="仿宋_GB2312" w:eastAsia="仿宋_GB2312" w:cs="仿宋_GB2312"/>
                <w:color w:val="auto"/>
                <w:sz w:val="28"/>
                <w:szCs w:val="28"/>
                <w:lang w:eastAsia="zh-CN"/>
              </w:rPr>
              <w:t>绝缘子</w:t>
            </w:r>
          </w:p>
        </w:tc>
        <w:tc>
          <w:tcPr>
            <w:tcW w:w="1133"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仿宋_GB2312" w:eastAsia="仿宋_GB2312" w:cs="仿宋_GB2312"/>
                <w:color w:val="auto"/>
                <w:sz w:val="28"/>
                <w:szCs w:val="28"/>
              </w:rPr>
            </w:pPr>
          </w:p>
        </w:tc>
        <w:tc>
          <w:tcPr>
            <w:tcW w:w="683"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10KV</w:t>
            </w:r>
          </w:p>
        </w:tc>
        <w:tc>
          <w:tcPr>
            <w:tcW w:w="50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个</w:t>
            </w:r>
          </w:p>
        </w:tc>
        <w:tc>
          <w:tcPr>
            <w:tcW w:w="58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18</w:t>
            </w:r>
          </w:p>
        </w:tc>
        <w:tc>
          <w:tcPr>
            <w:tcW w:w="145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仿宋_GB2312" w:eastAsia="仿宋_GB2312" w:cs="仿宋_GB2312"/>
                <w:color w:val="auto"/>
                <w:sz w:val="28"/>
                <w:szCs w:val="28"/>
              </w:rPr>
            </w:pPr>
          </w:p>
        </w:tc>
        <w:tc>
          <w:tcPr>
            <w:tcW w:w="165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仿宋_GB2312" w:eastAsia="仿宋_GB2312" w:cs="仿宋_GB2312"/>
                <w:color w:val="auto"/>
                <w:sz w:val="28"/>
                <w:szCs w:val="28"/>
              </w:rPr>
            </w:pPr>
          </w:p>
        </w:tc>
        <w:tc>
          <w:tcPr>
            <w:tcW w:w="1650" w:type="dxa"/>
            <w:tcBorders>
              <w:top w:val="single" w:color="000000" w:sz="4" w:space="0"/>
              <w:left w:val="single" w:color="000000" w:sz="4" w:space="0"/>
              <w:bottom w:val="single" w:color="000000" w:sz="4" w:space="0"/>
              <w:right w:val="single" w:color="000000" w:sz="12" w:space="0"/>
            </w:tcBorders>
            <w:vAlign w:val="center"/>
          </w:tcPr>
          <w:p>
            <w:pPr>
              <w:widowControl/>
              <w:jc w:val="center"/>
              <w:textAlignment w:val="center"/>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lang w:eastAsia="zh-CN"/>
              </w:rPr>
              <w:t>福州一开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94" w:hRule="atLeast"/>
        </w:trPr>
        <w:tc>
          <w:tcPr>
            <w:tcW w:w="410" w:type="dxa"/>
            <w:tcBorders>
              <w:top w:val="single" w:color="000000" w:sz="4" w:space="0"/>
              <w:left w:val="single" w:color="000000" w:sz="12" w:space="0"/>
              <w:bottom w:val="single" w:color="000000" w:sz="4" w:space="0"/>
              <w:right w:val="single" w:color="000000" w:sz="4" w:space="0"/>
            </w:tcBorders>
            <w:vAlign w:val="center"/>
          </w:tcPr>
          <w:p>
            <w:pPr>
              <w:widowControl/>
              <w:jc w:val="center"/>
              <w:textAlignment w:val="center"/>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4</w:t>
            </w:r>
          </w:p>
        </w:tc>
        <w:tc>
          <w:tcPr>
            <w:tcW w:w="1084" w:type="dxa"/>
            <w:tcBorders>
              <w:top w:val="single" w:color="000000" w:sz="4" w:space="0"/>
              <w:left w:val="single" w:color="000000" w:sz="4" w:space="0"/>
              <w:bottom w:val="single" w:color="000000" w:sz="4" w:space="0"/>
              <w:right w:val="single" w:color="000000" w:sz="4" w:space="0"/>
            </w:tcBorders>
            <w:vAlign w:val="center"/>
          </w:tcPr>
          <w:p>
            <w:pPr>
              <w:widowControl/>
              <w:jc w:val="both"/>
              <w:textAlignment w:val="center"/>
              <w:rPr>
                <w:rFonts w:hint="eastAsia" w:ascii="仿宋_GB2312" w:hAnsi="仿宋_GB2312" w:eastAsia="仿宋_GB2312" w:cs="仿宋_GB2312"/>
                <w:color w:val="auto"/>
                <w:sz w:val="28"/>
                <w:szCs w:val="28"/>
                <w:lang w:val="en-US" w:eastAsia="zh-CN"/>
              </w:rPr>
            </w:pPr>
            <w:r>
              <w:rPr>
                <w:rFonts w:hint="eastAsia" w:ascii="仿宋_GB2312" w:hAnsi="仿宋_GB2312" w:eastAsia="仿宋_GB2312" w:cs="仿宋_GB2312"/>
                <w:color w:val="auto"/>
                <w:sz w:val="28"/>
                <w:szCs w:val="28"/>
                <w:lang w:val="en-US" w:eastAsia="zh-CN"/>
              </w:rPr>
              <w:t>加热器</w:t>
            </w:r>
          </w:p>
        </w:tc>
        <w:tc>
          <w:tcPr>
            <w:tcW w:w="1133"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仿宋_GB2312" w:eastAsia="仿宋_GB2312" w:cs="仿宋_GB2312"/>
                <w:color w:val="auto"/>
                <w:sz w:val="28"/>
                <w:szCs w:val="28"/>
                <w:lang w:val="en-US" w:eastAsia="zh-CN"/>
              </w:rPr>
            </w:pPr>
            <w:r>
              <w:rPr>
                <w:rFonts w:hint="eastAsia" w:ascii="仿宋_GB2312" w:hAnsi="仿宋_GB2312" w:eastAsia="仿宋_GB2312" w:cs="仿宋_GB2312"/>
                <w:color w:val="auto"/>
                <w:sz w:val="28"/>
                <w:szCs w:val="28"/>
                <w:lang w:val="en-US" w:eastAsia="zh-CN"/>
              </w:rPr>
              <w:t xml:space="preserve">NJD1-2150W/AC220V   </w:t>
            </w:r>
          </w:p>
        </w:tc>
        <w:tc>
          <w:tcPr>
            <w:tcW w:w="683"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仿宋_GB2312" w:eastAsia="仿宋_GB2312" w:cs="仿宋_GB2312"/>
                <w:color w:val="auto"/>
                <w:kern w:val="0"/>
                <w:sz w:val="28"/>
                <w:szCs w:val="28"/>
                <w:lang w:val="en-US" w:eastAsia="zh-CN"/>
              </w:rPr>
            </w:pPr>
          </w:p>
        </w:tc>
        <w:tc>
          <w:tcPr>
            <w:tcW w:w="50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套</w:t>
            </w:r>
          </w:p>
        </w:tc>
        <w:tc>
          <w:tcPr>
            <w:tcW w:w="58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3</w:t>
            </w:r>
          </w:p>
        </w:tc>
        <w:tc>
          <w:tcPr>
            <w:tcW w:w="145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仿宋_GB2312" w:eastAsia="仿宋_GB2312" w:cs="仿宋_GB2312"/>
                <w:color w:val="auto"/>
                <w:sz w:val="28"/>
                <w:szCs w:val="28"/>
              </w:rPr>
            </w:pPr>
          </w:p>
        </w:tc>
        <w:tc>
          <w:tcPr>
            <w:tcW w:w="165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仿宋_GB2312" w:eastAsia="仿宋_GB2312" w:cs="仿宋_GB2312"/>
                <w:color w:val="auto"/>
                <w:sz w:val="28"/>
                <w:szCs w:val="28"/>
              </w:rPr>
            </w:pPr>
          </w:p>
        </w:tc>
        <w:tc>
          <w:tcPr>
            <w:tcW w:w="1650" w:type="dxa"/>
            <w:tcBorders>
              <w:top w:val="single" w:color="000000" w:sz="4" w:space="0"/>
              <w:left w:val="single" w:color="000000" w:sz="4" w:space="0"/>
              <w:bottom w:val="single" w:color="000000" w:sz="4" w:space="0"/>
              <w:right w:val="single" w:color="000000" w:sz="12" w:space="0"/>
            </w:tcBorders>
            <w:vAlign w:val="center"/>
          </w:tcPr>
          <w:p>
            <w:pPr>
              <w:widowControl/>
              <w:jc w:val="center"/>
              <w:textAlignment w:val="center"/>
              <w:rPr>
                <w:rFonts w:hint="eastAsia" w:ascii="仿宋_GB2312" w:hAnsi="仿宋_GB2312" w:eastAsia="仿宋_GB2312" w:cs="仿宋_GB2312"/>
                <w:color w:val="auto"/>
                <w:sz w:val="28"/>
                <w:szCs w:val="28"/>
                <w:lang w:eastAsia="zh-CN"/>
              </w:rPr>
            </w:pPr>
            <w:r>
              <w:rPr>
                <w:rFonts w:hint="eastAsia" w:ascii="仿宋_GB2312" w:hAnsi="仿宋_GB2312" w:eastAsia="仿宋_GB2312" w:cs="仿宋_GB2312"/>
                <w:color w:val="auto"/>
                <w:sz w:val="28"/>
                <w:szCs w:val="28"/>
                <w:lang w:eastAsia="zh-CN"/>
              </w:rPr>
              <w:t>福州一开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PrEx>
        <w:trPr>
          <w:trHeight w:val="1135" w:hRule="atLeast"/>
        </w:trPr>
        <w:tc>
          <w:tcPr>
            <w:tcW w:w="410" w:type="dxa"/>
            <w:tcBorders>
              <w:top w:val="single" w:color="000000" w:sz="4" w:space="0"/>
              <w:left w:val="single" w:color="000000" w:sz="12" w:space="0"/>
              <w:bottom w:val="single" w:color="000000" w:sz="4" w:space="0"/>
              <w:right w:val="single" w:color="000000" w:sz="4" w:space="0"/>
            </w:tcBorders>
            <w:vAlign w:val="center"/>
          </w:tcPr>
          <w:p>
            <w:pPr>
              <w:widowControl/>
              <w:jc w:val="center"/>
              <w:textAlignment w:val="center"/>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5</w:t>
            </w:r>
          </w:p>
        </w:tc>
        <w:tc>
          <w:tcPr>
            <w:tcW w:w="108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仿宋_GB2312" w:eastAsia="仿宋_GB2312" w:cs="仿宋_GB2312"/>
                <w:color w:val="auto"/>
                <w:sz w:val="28"/>
                <w:szCs w:val="28"/>
                <w:lang w:eastAsia="zh-CN"/>
              </w:rPr>
            </w:pPr>
            <w:r>
              <w:rPr>
                <w:rFonts w:hint="eastAsia" w:ascii="仿宋_GB2312" w:hAnsi="仿宋_GB2312" w:eastAsia="仿宋_GB2312" w:cs="仿宋_GB2312"/>
                <w:color w:val="auto"/>
                <w:sz w:val="28"/>
                <w:szCs w:val="28"/>
                <w:lang w:eastAsia="zh-CN"/>
              </w:rPr>
              <w:t>避雷器</w:t>
            </w:r>
          </w:p>
        </w:tc>
        <w:tc>
          <w:tcPr>
            <w:tcW w:w="1133"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仿宋_GB2312" w:eastAsia="仿宋_GB2312" w:cs="仿宋_GB2312"/>
                <w:color w:val="auto"/>
                <w:sz w:val="28"/>
                <w:szCs w:val="28"/>
                <w:lang w:val="en-US" w:eastAsia="zh-CN"/>
              </w:rPr>
            </w:pPr>
            <w:r>
              <w:rPr>
                <w:rFonts w:hint="eastAsia" w:ascii="仿宋_GB2312" w:hAnsi="仿宋_GB2312" w:eastAsia="仿宋_GB2312" w:cs="仿宋_GB2312"/>
                <w:color w:val="auto"/>
                <w:sz w:val="28"/>
                <w:szCs w:val="28"/>
                <w:lang w:val="en-US" w:eastAsia="zh-CN"/>
              </w:rPr>
              <w:t>HY5WZ-17/45</w:t>
            </w:r>
          </w:p>
        </w:tc>
        <w:tc>
          <w:tcPr>
            <w:tcW w:w="683"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10KV</w:t>
            </w:r>
          </w:p>
        </w:tc>
        <w:tc>
          <w:tcPr>
            <w:tcW w:w="50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台</w:t>
            </w:r>
          </w:p>
        </w:tc>
        <w:tc>
          <w:tcPr>
            <w:tcW w:w="58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6</w:t>
            </w:r>
          </w:p>
        </w:tc>
        <w:tc>
          <w:tcPr>
            <w:tcW w:w="145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仿宋_GB2312" w:eastAsia="仿宋_GB2312" w:cs="仿宋_GB2312"/>
                <w:color w:val="auto"/>
                <w:sz w:val="28"/>
                <w:szCs w:val="28"/>
              </w:rPr>
            </w:pPr>
          </w:p>
        </w:tc>
        <w:tc>
          <w:tcPr>
            <w:tcW w:w="165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仿宋_GB2312" w:eastAsia="仿宋_GB2312" w:cs="仿宋_GB2312"/>
                <w:color w:val="auto"/>
                <w:sz w:val="28"/>
                <w:szCs w:val="28"/>
              </w:rPr>
            </w:pPr>
          </w:p>
        </w:tc>
        <w:tc>
          <w:tcPr>
            <w:tcW w:w="1650" w:type="dxa"/>
            <w:tcBorders>
              <w:top w:val="single" w:color="000000" w:sz="4" w:space="0"/>
              <w:left w:val="single" w:color="000000" w:sz="4" w:space="0"/>
              <w:bottom w:val="single" w:color="000000" w:sz="4" w:space="0"/>
              <w:right w:val="single" w:color="000000" w:sz="12" w:space="0"/>
            </w:tcBorders>
            <w:vAlign w:val="center"/>
          </w:tcPr>
          <w:p>
            <w:pPr>
              <w:widowControl/>
              <w:jc w:val="center"/>
              <w:textAlignment w:val="center"/>
              <w:rPr>
                <w:rFonts w:hint="eastAsia" w:ascii="仿宋_GB2312" w:hAnsi="仿宋_GB2312" w:eastAsia="仿宋_GB2312" w:cs="仿宋_GB2312"/>
                <w:color w:val="auto"/>
                <w:sz w:val="28"/>
                <w:szCs w:val="28"/>
                <w:lang w:eastAsia="zh-CN"/>
              </w:rPr>
            </w:pPr>
            <w:r>
              <w:rPr>
                <w:rFonts w:hint="eastAsia" w:ascii="仿宋_GB2312" w:hAnsi="仿宋_GB2312" w:eastAsia="仿宋_GB2312" w:cs="仿宋_GB2312"/>
                <w:color w:val="auto"/>
                <w:sz w:val="28"/>
                <w:szCs w:val="28"/>
                <w:lang w:eastAsia="zh-CN"/>
              </w:rPr>
              <w:t>沪东高压厂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118" w:hRule="atLeast"/>
        </w:trPr>
        <w:tc>
          <w:tcPr>
            <w:tcW w:w="410" w:type="dxa"/>
            <w:tcBorders>
              <w:top w:val="single" w:color="000000" w:sz="4" w:space="0"/>
              <w:left w:val="single" w:color="000000" w:sz="12" w:space="0"/>
              <w:bottom w:val="single" w:color="000000" w:sz="4" w:space="0"/>
              <w:right w:val="single" w:color="000000" w:sz="4" w:space="0"/>
            </w:tcBorders>
            <w:vAlign w:val="center"/>
          </w:tcPr>
          <w:p>
            <w:pPr>
              <w:widowControl/>
              <w:jc w:val="center"/>
              <w:textAlignment w:val="center"/>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6</w:t>
            </w:r>
          </w:p>
        </w:tc>
        <w:tc>
          <w:tcPr>
            <w:tcW w:w="108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仿宋_GB2312" w:eastAsia="仿宋_GB2312" w:cs="仿宋_GB2312"/>
                <w:color w:val="auto"/>
                <w:sz w:val="28"/>
                <w:szCs w:val="28"/>
                <w:lang w:eastAsia="zh-CN"/>
              </w:rPr>
            </w:pPr>
            <w:r>
              <w:rPr>
                <w:rFonts w:hint="eastAsia" w:ascii="仿宋_GB2312" w:hAnsi="仿宋_GB2312" w:eastAsia="仿宋_GB2312" w:cs="仿宋_GB2312"/>
                <w:color w:val="auto"/>
                <w:sz w:val="28"/>
                <w:szCs w:val="28"/>
                <w:lang w:eastAsia="zh-CN"/>
              </w:rPr>
              <w:t>传感器</w:t>
            </w:r>
          </w:p>
        </w:tc>
        <w:tc>
          <w:tcPr>
            <w:tcW w:w="1133"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仿宋_GB2312" w:eastAsia="仿宋_GB2312" w:cs="仿宋_GB2312"/>
                <w:color w:val="auto"/>
                <w:sz w:val="28"/>
                <w:szCs w:val="28"/>
                <w:lang w:val="en-US" w:eastAsia="zh-CN"/>
              </w:rPr>
            </w:pPr>
            <w:r>
              <w:rPr>
                <w:rFonts w:hint="eastAsia" w:ascii="仿宋_GB2312" w:hAnsi="仿宋_GB2312" w:eastAsia="仿宋_GB2312" w:cs="仿宋_GB2312"/>
                <w:color w:val="auto"/>
                <w:sz w:val="28"/>
                <w:szCs w:val="28"/>
                <w:lang w:val="en-US" w:eastAsia="zh-CN"/>
              </w:rPr>
              <w:t>DXN-12Q/DC220V</w:t>
            </w:r>
          </w:p>
        </w:tc>
        <w:tc>
          <w:tcPr>
            <w:tcW w:w="683"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仿宋_GB2312" w:eastAsia="仿宋_GB2312" w:cs="仿宋_GB2312"/>
                <w:color w:val="auto"/>
                <w:kern w:val="0"/>
                <w:sz w:val="28"/>
                <w:szCs w:val="28"/>
                <w:lang w:val="en-US" w:eastAsia="zh-CN"/>
              </w:rPr>
            </w:pPr>
          </w:p>
        </w:tc>
        <w:tc>
          <w:tcPr>
            <w:tcW w:w="50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个</w:t>
            </w:r>
          </w:p>
        </w:tc>
        <w:tc>
          <w:tcPr>
            <w:tcW w:w="58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6</w:t>
            </w:r>
          </w:p>
        </w:tc>
        <w:tc>
          <w:tcPr>
            <w:tcW w:w="145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仿宋_GB2312" w:eastAsia="仿宋_GB2312" w:cs="仿宋_GB2312"/>
                <w:color w:val="auto"/>
                <w:sz w:val="28"/>
                <w:szCs w:val="28"/>
              </w:rPr>
            </w:pPr>
          </w:p>
        </w:tc>
        <w:tc>
          <w:tcPr>
            <w:tcW w:w="165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仿宋_GB2312" w:eastAsia="仿宋_GB2312" w:cs="仿宋_GB2312"/>
                <w:color w:val="auto"/>
                <w:sz w:val="28"/>
                <w:szCs w:val="28"/>
              </w:rPr>
            </w:pPr>
          </w:p>
        </w:tc>
        <w:tc>
          <w:tcPr>
            <w:tcW w:w="1650" w:type="dxa"/>
            <w:tcBorders>
              <w:top w:val="single" w:color="000000" w:sz="4" w:space="0"/>
              <w:left w:val="single" w:color="000000" w:sz="4" w:space="0"/>
              <w:bottom w:val="single" w:color="000000" w:sz="4" w:space="0"/>
              <w:right w:val="single" w:color="000000" w:sz="12" w:space="0"/>
            </w:tcBorders>
            <w:vAlign w:val="center"/>
          </w:tcPr>
          <w:p>
            <w:pPr>
              <w:widowControl/>
              <w:jc w:val="center"/>
              <w:textAlignment w:val="center"/>
              <w:rPr>
                <w:rFonts w:hint="eastAsia" w:ascii="仿宋_GB2312" w:hAnsi="仿宋_GB2312" w:eastAsia="仿宋_GB2312" w:cs="仿宋_GB2312"/>
                <w:color w:val="auto"/>
                <w:sz w:val="28"/>
                <w:szCs w:val="28"/>
                <w:lang w:eastAsia="zh-CN"/>
              </w:rPr>
            </w:pPr>
            <w:r>
              <w:rPr>
                <w:rFonts w:hint="eastAsia" w:ascii="仿宋_GB2312" w:hAnsi="仿宋_GB2312" w:eastAsia="仿宋_GB2312" w:cs="仿宋_GB2312"/>
                <w:color w:val="auto"/>
                <w:sz w:val="28"/>
                <w:szCs w:val="28"/>
                <w:lang w:eastAsia="zh-CN"/>
              </w:rPr>
              <w:t>福州一开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PrEx>
        <w:trPr>
          <w:trHeight w:val="721" w:hRule="atLeast"/>
        </w:trPr>
        <w:tc>
          <w:tcPr>
            <w:tcW w:w="410" w:type="dxa"/>
            <w:tcBorders>
              <w:top w:val="single" w:color="000000" w:sz="4" w:space="0"/>
              <w:left w:val="single" w:color="000000" w:sz="12" w:space="0"/>
              <w:bottom w:val="single" w:color="000000" w:sz="4" w:space="0"/>
              <w:right w:val="single" w:color="000000" w:sz="4" w:space="0"/>
            </w:tcBorders>
            <w:vAlign w:val="center"/>
          </w:tcPr>
          <w:p>
            <w:pPr>
              <w:widowControl/>
              <w:jc w:val="center"/>
              <w:textAlignment w:val="center"/>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7</w:t>
            </w:r>
          </w:p>
        </w:tc>
        <w:tc>
          <w:tcPr>
            <w:tcW w:w="108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仿宋_GB2312" w:eastAsia="仿宋_GB2312" w:cs="仿宋_GB2312"/>
                <w:color w:val="auto"/>
                <w:sz w:val="28"/>
                <w:szCs w:val="28"/>
                <w:lang w:eastAsia="zh-CN"/>
              </w:rPr>
            </w:pPr>
            <w:r>
              <w:rPr>
                <w:rFonts w:hint="eastAsia" w:ascii="仿宋_GB2312" w:hAnsi="仿宋_GB2312" w:eastAsia="仿宋_GB2312" w:cs="仿宋_GB2312"/>
                <w:color w:val="auto"/>
                <w:sz w:val="28"/>
                <w:szCs w:val="28"/>
                <w:lang w:eastAsia="zh-CN"/>
              </w:rPr>
              <w:t>触闭盒</w:t>
            </w:r>
          </w:p>
        </w:tc>
        <w:tc>
          <w:tcPr>
            <w:tcW w:w="1133"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仿宋_GB2312" w:eastAsia="仿宋_GB2312" w:cs="仿宋_GB2312"/>
                <w:color w:val="auto"/>
                <w:sz w:val="28"/>
                <w:szCs w:val="28"/>
              </w:rPr>
            </w:pPr>
          </w:p>
        </w:tc>
        <w:tc>
          <w:tcPr>
            <w:tcW w:w="683"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仿宋_GB2312" w:eastAsia="仿宋_GB2312" w:cs="仿宋_GB2312"/>
                <w:color w:val="auto"/>
                <w:kern w:val="0"/>
                <w:sz w:val="28"/>
                <w:szCs w:val="28"/>
                <w:lang w:val="en-US" w:eastAsia="zh-CN"/>
              </w:rPr>
            </w:pPr>
          </w:p>
        </w:tc>
        <w:tc>
          <w:tcPr>
            <w:tcW w:w="50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套</w:t>
            </w:r>
          </w:p>
        </w:tc>
        <w:tc>
          <w:tcPr>
            <w:tcW w:w="58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33</w:t>
            </w:r>
          </w:p>
        </w:tc>
        <w:tc>
          <w:tcPr>
            <w:tcW w:w="145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仿宋_GB2312" w:eastAsia="仿宋_GB2312" w:cs="仿宋_GB2312"/>
                <w:color w:val="auto"/>
                <w:sz w:val="28"/>
                <w:szCs w:val="28"/>
              </w:rPr>
            </w:pPr>
          </w:p>
        </w:tc>
        <w:tc>
          <w:tcPr>
            <w:tcW w:w="165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仿宋_GB2312" w:eastAsia="仿宋_GB2312" w:cs="仿宋_GB2312"/>
                <w:color w:val="auto"/>
                <w:sz w:val="28"/>
                <w:szCs w:val="28"/>
              </w:rPr>
            </w:pPr>
          </w:p>
        </w:tc>
        <w:tc>
          <w:tcPr>
            <w:tcW w:w="1650" w:type="dxa"/>
            <w:tcBorders>
              <w:top w:val="single" w:color="000000" w:sz="4" w:space="0"/>
              <w:left w:val="single" w:color="000000" w:sz="4" w:space="0"/>
              <w:bottom w:val="single" w:color="000000" w:sz="4" w:space="0"/>
              <w:right w:val="single" w:color="000000" w:sz="12" w:space="0"/>
            </w:tcBorders>
            <w:vAlign w:val="center"/>
          </w:tcPr>
          <w:p>
            <w:pPr>
              <w:widowControl/>
              <w:jc w:val="center"/>
              <w:textAlignment w:val="center"/>
              <w:rPr>
                <w:rFonts w:hint="eastAsia" w:ascii="仿宋_GB2312" w:hAnsi="仿宋_GB2312" w:eastAsia="仿宋_GB2312" w:cs="仿宋_GB2312"/>
                <w:color w:val="auto"/>
                <w:sz w:val="28"/>
                <w:szCs w:val="28"/>
                <w:lang w:eastAsia="zh-CN"/>
              </w:rPr>
            </w:pPr>
            <w:r>
              <w:rPr>
                <w:rFonts w:hint="eastAsia" w:ascii="仿宋_GB2312" w:hAnsi="仿宋_GB2312" w:eastAsia="仿宋_GB2312" w:cs="仿宋_GB2312"/>
                <w:color w:val="auto"/>
                <w:sz w:val="28"/>
                <w:szCs w:val="28"/>
                <w:lang w:eastAsia="zh-CN"/>
              </w:rPr>
              <w:t>海坦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108" w:hRule="atLeast"/>
        </w:trPr>
        <w:tc>
          <w:tcPr>
            <w:tcW w:w="410" w:type="dxa"/>
            <w:tcBorders>
              <w:top w:val="single" w:color="000000" w:sz="4" w:space="0"/>
              <w:left w:val="single" w:color="000000" w:sz="12" w:space="0"/>
              <w:bottom w:val="single" w:color="000000" w:sz="4" w:space="0"/>
              <w:right w:val="single" w:color="000000" w:sz="4" w:space="0"/>
            </w:tcBorders>
            <w:vAlign w:val="center"/>
          </w:tcPr>
          <w:p>
            <w:pPr>
              <w:widowControl/>
              <w:jc w:val="center"/>
              <w:textAlignment w:val="center"/>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8</w:t>
            </w:r>
          </w:p>
        </w:tc>
        <w:tc>
          <w:tcPr>
            <w:tcW w:w="108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仿宋_GB2312" w:eastAsia="仿宋_GB2312" w:cs="仿宋_GB2312"/>
                <w:color w:val="auto"/>
                <w:sz w:val="28"/>
                <w:szCs w:val="28"/>
                <w:lang w:eastAsia="zh-CN"/>
              </w:rPr>
            </w:pPr>
            <w:r>
              <w:rPr>
                <w:rFonts w:hint="eastAsia" w:ascii="仿宋_GB2312" w:hAnsi="仿宋_GB2312" w:eastAsia="仿宋_GB2312" w:cs="仿宋_GB2312"/>
                <w:color w:val="auto"/>
                <w:sz w:val="28"/>
                <w:szCs w:val="28"/>
                <w:lang w:eastAsia="zh-CN"/>
              </w:rPr>
              <w:t>高压设备调试测试</w:t>
            </w:r>
          </w:p>
        </w:tc>
        <w:tc>
          <w:tcPr>
            <w:tcW w:w="1133"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仿宋_GB2312" w:eastAsia="仿宋_GB2312" w:cs="仿宋_GB2312"/>
                <w:color w:val="auto"/>
                <w:sz w:val="28"/>
                <w:szCs w:val="28"/>
              </w:rPr>
            </w:pPr>
          </w:p>
        </w:tc>
        <w:tc>
          <w:tcPr>
            <w:tcW w:w="683"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仿宋_GB2312" w:eastAsia="仿宋_GB2312" w:cs="仿宋_GB2312"/>
                <w:color w:val="auto"/>
                <w:kern w:val="0"/>
                <w:sz w:val="28"/>
                <w:szCs w:val="28"/>
                <w:lang w:val="en-US" w:eastAsia="zh-CN"/>
              </w:rPr>
            </w:pPr>
          </w:p>
        </w:tc>
        <w:tc>
          <w:tcPr>
            <w:tcW w:w="50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系统</w:t>
            </w:r>
          </w:p>
        </w:tc>
        <w:tc>
          <w:tcPr>
            <w:tcW w:w="58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1</w:t>
            </w:r>
          </w:p>
        </w:tc>
        <w:tc>
          <w:tcPr>
            <w:tcW w:w="145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仿宋_GB2312" w:eastAsia="仿宋_GB2312" w:cs="仿宋_GB2312"/>
                <w:color w:val="auto"/>
                <w:sz w:val="28"/>
                <w:szCs w:val="28"/>
              </w:rPr>
            </w:pPr>
          </w:p>
        </w:tc>
        <w:tc>
          <w:tcPr>
            <w:tcW w:w="165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仿宋_GB2312" w:eastAsia="仿宋_GB2312" w:cs="仿宋_GB2312"/>
                <w:color w:val="auto"/>
                <w:sz w:val="28"/>
                <w:szCs w:val="28"/>
              </w:rPr>
            </w:pPr>
          </w:p>
        </w:tc>
        <w:tc>
          <w:tcPr>
            <w:tcW w:w="1650" w:type="dxa"/>
            <w:tcBorders>
              <w:top w:val="single" w:color="000000" w:sz="4" w:space="0"/>
              <w:left w:val="single" w:color="000000" w:sz="4" w:space="0"/>
              <w:bottom w:val="single" w:color="000000" w:sz="4" w:space="0"/>
              <w:right w:val="single" w:color="000000" w:sz="12" w:space="0"/>
            </w:tcBorders>
            <w:vAlign w:val="center"/>
          </w:tcPr>
          <w:p>
            <w:pPr>
              <w:widowControl/>
              <w:jc w:val="center"/>
              <w:textAlignment w:val="center"/>
              <w:rPr>
                <w:rFonts w:hint="eastAsia" w:ascii="仿宋_GB2312" w:hAnsi="仿宋_GB2312" w:eastAsia="仿宋_GB2312" w:cs="仿宋_GB2312"/>
                <w:color w:val="auto"/>
                <w:sz w:val="28"/>
                <w:szCs w:val="2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PrEx>
        <w:trPr>
          <w:trHeight w:val="1634" w:hRule="atLeast"/>
        </w:trPr>
        <w:tc>
          <w:tcPr>
            <w:tcW w:w="410" w:type="dxa"/>
            <w:tcBorders>
              <w:top w:val="single" w:color="000000" w:sz="4" w:space="0"/>
              <w:left w:val="single" w:color="000000" w:sz="12" w:space="0"/>
              <w:bottom w:val="single" w:color="000000" w:sz="4" w:space="0"/>
              <w:right w:val="single" w:color="000000" w:sz="4" w:space="0"/>
            </w:tcBorders>
            <w:vAlign w:val="center"/>
          </w:tcPr>
          <w:p>
            <w:pPr>
              <w:widowControl/>
              <w:jc w:val="center"/>
              <w:textAlignment w:val="center"/>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9</w:t>
            </w:r>
          </w:p>
        </w:tc>
        <w:tc>
          <w:tcPr>
            <w:tcW w:w="108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仿宋_GB2312" w:eastAsia="仿宋_GB2312" w:cs="仿宋_GB2312"/>
                <w:color w:val="auto"/>
                <w:sz w:val="28"/>
                <w:szCs w:val="28"/>
                <w:lang w:eastAsia="zh-CN"/>
              </w:rPr>
            </w:pPr>
            <w:r>
              <w:rPr>
                <w:rFonts w:hint="eastAsia" w:ascii="仿宋_GB2312" w:hAnsi="仿宋_GB2312" w:eastAsia="仿宋_GB2312" w:cs="仿宋_GB2312"/>
                <w:color w:val="auto"/>
                <w:sz w:val="28"/>
                <w:szCs w:val="28"/>
                <w:lang w:eastAsia="zh-CN"/>
              </w:rPr>
              <w:t>高压铜排老化处理</w:t>
            </w:r>
          </w:p>
        </w:tc>
        <w:tc>
          <w:tcPr>
            <w:tcW w:w="1133"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仿宋_GB2312" w:eastAsia="仿宋_GB2312" w:cs="仿宋_GB2312"/>
                <w:color w:val="auto"/>
                <w:sz w:val="28"/>
                <w:szCs w:val="28"/>
              </w:rPr>
            </w:pPr>
          </w:p>
        </w:tc>
        <w:tc>
          <w:tcPr>
            <w:tcW w:w="683"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仿宋_GB2312" w:eastAsia="仿宋_GB2312" w:cs="仿宋_GB2312"/>
                <w:color w:val="auto"/>
                <w:kern w:val="0"/>
                <w:sz w:val="28"/>
                <w:szCs w:val="28"/>
                <w:lang w:val="en-US" w:eastAsia="zh-CN"/>
              </w:rPr>
            </w:pPr>
          </w:p>
        </w:tc>
        <w:tc>
          <w:tcPr>
            <w:tcW w:w="50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台</w:t>
            </w:r>
          </w:p>
        </w:tc>
        <w:tc>
          <w:tcPr>
            <w:tcW w:w="58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6</w:t>
            </w:r>
          </w:p>
        </w:tc>
        <w:tc>
          <w:tcPr>
            <w:tcW w:w="145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仿宋_GB2312" w:eastAsia="仿宋_GB2312" w:cs="仿宋_GB2312"/>
                <w:color w:val="auto"/>
                <w:sz w:val="28"/>
                <w:szCs w:val="28"/>
              </w:rPr>
            </w:pPr>
          </w:p>
        </w:tc>
        <w:tc>
          <w:tcPr>
            <w:tcW w:w="165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仿宋_GB2312" w:eastAsia="仿宋_GB2312" w:cs="仿宋_GB2312"/>
                <w:color w:val="auto"/>
                <w:sz w:val="28"/>
                <w:szCs w:val="28"/>
              </w:rPr>
            </w:pPr>
          </w:p>
        </w:tc>
        <w:tc>
          <w:tcPr>
            <w:tcW w:w="1650" w:type="dxa"/>
            <w:tcBorders>
              <w:top w:val="single" w:color="000000" w:sz="4" w:space="0"/>
              <w:left w:val="single" w:color="000000" w:sz="4" w:space="0"/>
              <w:bottom w:val="single" w:color="000000" w:sz="4" w:space="0"/>
              <w:right w:val="single" w:color="000000" w:sz="12" w:space="0"/>
            </w:tcBorders>
            <w:vAlign w:val="center"/>
          </w:tcPr>
          <w:p>
            <w:pPr>
              <w:widowControl/>
              <w:jc w:val="center"/>
              <w:textAlignment w:val="center"/>
              <w:rPr>
                <w:rFonts w:hint="eastAsia" w:ascii="仿宋_GB2312" w:hAnsi="仿宋_GB2312" w:eastAsia="仿宋_GB2312" w:cs="仿宋_GB2312"/>
                <w:color w:val="auto"/>
                <w:sz w:val="28"/>
                <w:szCs w:val="2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871" w:hRule="atLeast"/>
        </w:trPr>
        <w:tc>
          <w:tcPr>
            <w:tcW w:w="410" w:type="dxa"/>
            <w:tcBorders>
              <w:top w:val="single" w:color="000000" w:sz="4" w:space="0"/>
              <w:left w:val="single" w:color="000000" w:sz="12" w:space="0"/>
              <w:bottom w:val="single" w:color="000000" w:sz="4" w:space="0"/>
              <w:right w:val="single" w:color="000000" w:sz="4" w:space="0"/>
            </w:tcBorders>
            <w:vAlign w:val="center"/>
          </w:tcPr>
          <w:p>
            <w:pPr>
              <w:widowControl/>
              <w:jc w:val="center"/>
              <w:textAlignment w:val="center"/>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10</w:t>
            </w:r>
          </w:p>
        </w:tc>
        <w:tc>
          <w:tcPr>
            <w:tcW w:w="108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仿宋_GB2312" w:eastAsia="仿宋_GB2312" w:cs="仿宋_GB2312"/>
                <w:color w:val="auto"/>
                <w:sz w:val="28"/>
                <w:szCs w:val="28"/>
                <w:lang w:eastAsia="zh-CN"/>
              </w:rPr>
            </w:pPr>
            <w:r>
              <w:rPr>
                <w:rFonts w:hint="eastAsia" w:ascii="仿宋_GB2312" w:hAnsi="仿宋_GB2312" w:eastAsia="仿宋_GB2312" w:cs="仿宋_GB2312"/>
                <w:color w:val="auto"/>
                <w:sz w:val="28"/>
                <w:szCs w:val="28"/>
                <w:lang w:eastAsia="zh-CN"/>
              </w:rPr>
              <w:t>断路器动静触头处理</w:t>
            </w:r>
          </w:p>
        </w:tc>
        <w:tc>
          <w:tcPr>
            <w:tcW w:w="1133"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仿宋_GB2312" w:eastAsia="仿宋_GB2312" w:cs="仿宋_GB2312"/>
                <w:color w:val="auto"/>
                <w:sz w:val="28"/>
                <w:szCs w:val="28"/>
              </w:rPr>
            </w:pPr>
          </w:p>
        </w:tc>
        <w:tc>
          <w:tcPr>
            <w:tcW w:w="683"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仿宋_GB2312" w:eastAsia="仿宋_GB2312" w:cs="仿宋_GB2312"/>
                <w:color w:val="auto"/>
                <w:kern w:val="0"/>
                <w:sz w:val="28"/>
                <w:szCs w:val="28"/>
                <w:lang w:val="en-US" w:eastAsia="zh-CN"/>
              </w:rPr>
            </w:pPr>
          </w:p>
        </w:tc>
        <w:tc>
          <w:tcPr>
            <w:tcW w:w="50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个</w:t>
            </w:r>
          </w:p>
        </w:tc>
        <w:tc>
          <w:tcPr>
            <w:tcW w:w="58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21</w:t>
            </w:r>
          </w:p>
        </w:tc>
        <w:tc>
          <w:tcPr>
            <w:tcW w:w="145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仿宋_GB2312" w:eastAsia="仿宋_GB2312" w:cs="仿宋_GB2312"/>
                <w:color w:val="auto"/>
                <w:sz w:val="28"/>
                <w:szCs w:val="28"/>
              </w:rPr>
            </w:pPr>
          </w:p>
        </w:tc>
        <w:tc>
          <w:tcPr>
            <w:tcW w:w="165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仿宋_GB2312" w:eastAsia="仿宋_GB2312" w:cs="仿宋_GB2312"/>
                <w:color w:val="auto"/>
                <w:sz w:val="28"/>
                <w:szCs w:val="28"/>
              </w:rPr>
            </w:pPr>
          </w:p>
        </w:tc>
        <w:tc>
          <w:tcPr>
            <w:tcW w:w="1650" w:type="dxa"/>
            <w:tcBorders>
              <w:top w:val="single" w:color="000000" w:sz="4" w:space="0"/>
              <w:left w:val="single" w:color="000000" w:sz="4" w:space="0"/>
              <w:bottom w:val="single" w:color="000000" w:sz="4" w:space="0"/>
              <w:right w:val="single" w:color="000000" w:sz="12" w:space="0"/>
            </w:tcBorders>
            <w:vAlign w:val="center"/>
          </w:tcPr>
          <w:p>
            <w:pPr>
              <w:widowControl/>
              <w:jc w:val="center"/>
              <w:textAlignment w:val="center"/>
              <w:rPr>
                <w:rFonts w:hint="eastAsia" w:ascii="仿宋_GB2312" w:hAnsi="仿宋_GB2312" w:eastAsia="仿宋_GB2312" w:cs="仿宋_GB2312"/>
                <w:color w:val="auto"/>
                <w:sz w:val="28"/>
                <w:szCs w:val="2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742" w:hRule="atLeast"/>
        </w:trPr>
        <w:tc>
          <w:tcPr>
            <w:tcW w:w="410" w:type="dxa"/>
            <w:tcBorders>
              <w:top w:val="single" w:color="000000" w:sz="4" w:space="0"/>
              <w:left w:val="single" w:color="000000" w:sz="12" w:space="0"/>
              <w:bottom w:val="single" w:color="000000" w:sz="4" w:space="0"/>
              <w:right w:val="single" w:color="000000" w:sz="4" w:space="0"/>
            </w:tcBorders>
            <w:vAlign w:val="center"/>
          </w:tcPr>
          <w:p>
            <w:pPr>
              <w:widowControl/>
              <w:jc w:val="center"/>
              <w:textAlignment w:val="center"/>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11</w:t>
            </w:r>
          </w:p>
        </w:tc>
        <w:tc>
          <w:tcPr>
            <w:tcW w:w="108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仿宋_GB2312" w:eastAsia="仿宋_GB2312" w:cs="仿宋_GB2312"/>
                <w:color w:val="auto"/>
                <w:sz w:val="28"/>
                <w:szCs w:val="28"/>
                <w:lang w:eastAsia="zh-CN"/>
              </w:rPr>
            </w:pPr>
            <w:r>
              <w:rPr>
                <w:rFonts w:hint="eastAsia" w:ascii="仿宋_GB2312" w:hAnsi="仿宋_GB2312" w:eastAsia="仿宋_GB2312" w:cs="仿宋_GB2312"/>
                <w:color w:val="auto"/>
                <w:sz w:val="28"/>
                <w:szCs w:val="28"/>
                <w:lang w:eastAsia="zh-CN"/>
              </w:rPr>
              <w:t>高压柜绝缘处理</w:t>
            </w:r>
          </w:p>
        </w:tc>
        <w:tc>
          <w:tcPr>
            <w:tcW w:w="1133"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仿宋_GB2312" w:eastAsia="仿宋_GB2312" w:cs="仿宋_GB2312"/>
                <w:color w:val="auto"/>
                <w:sz w:val="28"/>
                <w:szCs w:val="28"/>
              </w:rPr>
            </w:pPr>
          </w:p>
        </w:tc>
        <w:tc>
          <w:tcPr>
            <w:tcW w:w="683"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仿宋_GB2312" w:eastAsia="仿宋_GB2312" w:cs="仿宋_GB2312"/>
                <w:color w:val="auto"/>
                <w:kern w:val="0"/>
                <w:sz w:val="28"/>
                <w:szCs w:val="28"/>
                <w:lang w:val="en-US" w:eastAsia="zh-CN"/>
              </w:rPr>
            </w:pPr>
          </w:p>
        </w:tc>
        <w:tc>
          <w:tcPr>
            <w:tcW w:w="50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台</w:t>
            </w:r>
          </w:p>
        </w:tc>
        <w:tc>
          <w:tcPr>
            <w:tcW w:w="58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6</w:t>
            </w:r>
          </w:p>
        </w:tc>
        <w:tc>
          <w:tcPr>
            <w:tcW w:w="145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仿宋_GB2312" w:eastAsia="仿宋_GB2312" w:cs="仿宋_GB2312"/>
                <w:color w:val="auto"/>
                <w:sz w:val="28"/>
                <w:szCs w:val="28"/>
              </w:rPr>
            </w:pPr>
          </w:p>
        </w:tc>
        <w:tc>
          <w:tcPr>
            <w:tcW w:w="165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仿宋_GB2312" w:eastAsia="仿宋_GB2312" w:cs="仿宋_GB2312"/>
                <w:color w:val="auto"/>
                <w:sz w:val="28"/>
                <w:szCs w:val="28"/>
              </w:rPr>
            </w:pPr>
          </w:p>
        </w:tc>
        <w:tc>
          <w:tcPr>
            <w:tcW w:w="1650" w:type="dxa"/>
            <w:tcBorders>
              <w:top w:val="single" w:color="000000" w:sz="4" w:space="0"/>
              <w:left w:val="single" w:color="000000" w:sz="4" w:space="0"/>
              <w:bottom w:val="single" w:color="000000" w:sz="4" w:space="0"/>
              <w:right w:val="single" w:color="000000" w:sz="12" w:space="0"/>
            </w:tcBorders>
            <w:vAlign w:val="center"/>
          </w:tcPr>
          <w:p>
            <w:pPr>
              <w:widowControl/>
              <w:jc w:val="center"/>
              <w:textAlignment w:val="center"/>
              <w:rPr>
                <w:rFonts w:hint="eastAsia" w:ascii="仿宋_GB2312" w:hAnsi="仿宋_GB2312" w:eastAsia="仿宋_GB2312" w:cs="仿宋_GB2312"/>
                <w:color w:val="auto"/>
                <w:sz w:val="28"/>
                <w:szCs w:val="2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PrEx>
        <w:trPr>
          <w:trHeight w:val="2034" w:hRule="atLeast"/>
        </w:trPr>
        <w:tc>
          <w:tcPr>
            <w:tcW w:w="410" w:type="dxa"/>
            <w:tcBorders>
              <w:top w:val="single" w:color="000000" w:sz="4" w:space="0"/>
              <w:left w:val="single" w:color="000000" w:sz="12" w:space="0"/>
              <w:bottom w:val="single" w:color="000000" w:sz="4" w:space="0"/>
              <w:right w:val="single" w:color="000000" w:sz="4" w:space="0"/>
            </w:tcBorders>
            <w:vAlign w:val="center"/>
          </w:tcPr>
          <w:p>
            <w:pPr>
              <w:widowControl/>
              <w:jc w:val="center"/>
              <w:textAlignment w:val="center"/>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12</w:t>
            </w:r>
          </w:p>
        </w:tc>
        <w:tc>
          <w:tcPr>
            <w:tcW w:w="108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仿宋_GB2312" w:eastAsia="仿宋_GB2312" w:cs="仿宋_GB2312"/>
                <w:color w:val="auto"/>
                <w:sz w:val="28"/>
                <w:szCs w:val="28"/>
                <w:lang w:eastAsia="zh-CN"/>
              </w:rPr>
            </w:pPr>
            <w:r>
              <w:rPr>
                <w:rFonts w:hint="eastAsia" w:ascii="仿宋_GB2312" w:hAnsi="仿宋_GB2312" w:eastAsia="仿宋_GB2312" w:cs="仿宋_GB2312"/>
                <w:color w:val="auto"/>
                <w:sz w:val="28"/>
                <w:szCs w:val="28"/>
                <w:lang w:eastAsia="zh-CN"/>
              </w:rPr>
              <w:t>高压绝缘热缩管</w:t>
            </w:r>
          </w:p>
        </w:tc>
        <w:tc>
          <w:tcPr>
            <w:tcW w:w="1133" w:type="dxa"/>
            <w:tcBorders>
              <w:top w:val="single" w:color="000000" w:sz="4" w:space="0"/>
              <w:left w:val="single" w:color="000000" w:sz="4" w:space="0"/>
              <w:bottom w:val="single" w:color="auto" w:sz="4" w:space="0"/>
              <w:right w:val="single" w:color="000000" w:sz="4" w:space="0"/>
            </w:tcBorders>
            <w:vAlign w:val="center"/>
          </w:tcPr>
          <w:p>
            <w:pPr>
              <w:jc w:val="center"/>
              <w:rPr>
                <w:rFonts w:hint="eastAsia" w:ascii="仿宋_GB2312" w:hAnsi="仿宋_GB2312" w:eastAsia="仿宋_GB2312" w:cs="仿宋_GB2312"/>
                <w:color w:val="auto"/>
                <w:sz w:val="28"/>
                <w:szCs w:val="28"/>
              </w:rPr>
            </w:pPr>
          </w:p>
        </w:tc>
        <w:tc>
          <w:tcPr>
            <w:tcW w:w="683" w:type="dxa"/>
            <w:tcBorders>
              <w:top w:val="single" w:color="000000" w:sz="4" w:space="0"/>
              <w:left w:val="single" w:color="000000" w:sz="4" w:space="0"/>
              <w:bottom w:val="single" w:color="auto" w:sz="4" w:space="0"/>
              <w:right w:val="single" w:color="000000" w:sz="4" w:space="0"/>
            </w:tcBorders>
            <w:vAlign w:val="center"/>
          </w:tcPr>
          <w:p>
            <w:pPr>
              <w:widowControl/>
              <w:jc w:val="center"/>
              <w:textAlignment w:val="center"/>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10KV</w:t>
            </w:r>
          </w:p>
        </w:tc>
        <w:tc>
          <w:tcPr>
            <w:tcW w:w="500" w:type="dxa"/>
            <w:tcBorders>
              <w:top w:val="single" w:color="000000" w:sz="4" w:space="0"/>
              <w:left w:val="single" w:color="000000" w:sz="4" w:space="0"/>
              <w:bottom w:val="single" w:color="auto" w:sz="4" w:space="0"/>
              <w:right w:val="single" w:color="000000" w:sz="4" w:space="0"/>
            </w:tcBorders>
            <w:vAlign w:val="center"/>
          </w:tcPr>
          <w:p>
            <w:pPr>
              <w:widowControl/>
              <w:jc w:val="center"/>
              <w:textAlignment w:val="center"/>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米</w:t>
            </w:r>
          </w:p>
        </w:tc>
        <w:tc>
          <w:tcPr>
            <w:tcW w:w="584" w:type="dxa"/>
            <w:tcBorders>
              <w:top w:val="single" w:color="000000" w:sz="4" w:space="0"/>
              <w:left w:val="single" w:color="000000" w:sz="4" w:space="0"/>
              <w:bottom w:val="single" w:color="auto" w:sz="4" w:space="0"/>
              <w:right w:val="single" w:color="000000" w:sz="4" w:space="0"/>
            </w:tcBorders>
            <w:vAlign w:val="center"/>
          </w:tcPr>
          <w:p>
            <w:pPr>
              <w:widowControl/>
              <w:jc w:val="center"/>
              <w:textAlignment w:val="center"/>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30</w:t>
            </w:r>
          </w:p>
        </w:tc>
        <w:tc>
          <w:tcPr>
            <w:tcW w:w="1450" w:type="dxa"/>
            <w:tcBorders>
              <w:top w:val="single" w:color="000000" w:sz="4" w:space="0"/>
              <w:left w:val="single" w:color="000000" w:sz="4" w:space="0"/>
              <w:bottom w:val="single" w:color="auto" w:sz="4" w:space="0"/>
              <w:right w:val="single" w:color="000000" w:sz="4" w:space="0"/>
            </w:tcBorders>
            <w:vAlign w:val="center"/>
          </w:tcPr>
          <w:p>
            <w:pPr>
              <w:widowControl/>
              <w:jc w:val="center"/>
              <w:textAlignment w:val="center"/>
              <w:rPr>
                <w:rFonts w:hint="eastAsia" w:ascii="仿宋_GB2312" w:hAnsi="仿宋_GB2312" w:eastAsia="仿宋_GB2312" w:cs="仿宋_GB2312"/>
                <w:color w:val="auto"/>
                <w:sz w:val="28"/>
                <w:szCs w:val="28"/>
              </w:rPr>
            </w:pPr>
          </w:p>
        </w:tc>
        <w:tc>
          <w:tcPr>
            <w:tcW w:w="1650" w:type="dxa"/>
            <w:tcBorders>
              <w:top w:val="single" w:color="000000" w:sz="4" w:space="0"/>
              <w:left w:val="single" w:color="000000" w:sz="4" w:space="0"/>
              <w:bottom w:val="single" w:color="auto" w:sz="4" w:space="0"/>
              <w:right w:val="single" w:color="000000" w:sz="4" w:space="0"/>
            </w:tcBorders>
            <w:vAlign w:val="center"/>
          </w:tcPr>
          <w:p>
            <w:pPr>
              <w:widowControl/>
              <w:jc w:val="center"/>
              <w:textAlignment w:val="center"/>
              <w:rPr>
                <w:rFonts w:hint="eastAsia" w:ascii="仿宋_GB2312" w:hAnsi="仿宋_GB2312" w:eastAsia="仿宋_GB2312" w:cs="仿宋_GB2312"/>
                <w:color w:val="auto"/>
                <w:sz w:val="28"/>
                <w:szCs w:val="28"/>
              </w:rPr>
            </w:pPr>
          </w:p>
        </w:tc>
        <w:tc>
          <w:tcPr>
            <w:tcW w:w="1650" w:type="dxa"/>
            <w:tcBorders>
              <w:top w:val="single" w:color="000000" w:sz="4" w:space="0"/>
              <w:left w:val="single" w:color="000000" w:sz="4" w:space="0"/>
              <w:bottom w:val="single" w:color="auto" w:sz="4" w:space="0"/>
              <w:right w:val="single" w:color="000000" w:sz="12" w:space="0"/>
            </w:tcBorders>
            <w:vAlign w:val="center"/>
          </w:tcPr>
          <w:p>
            <w:pPr>
              <w:widowControl/>
              <w:jc w:val="center"/>
              <w:textAlignment w:val="center"/>
              <w:rPr>
                <w:rFonts w:hint="eastAsia" w:ascii="仿宋_GB2312" w:hAnsi="仿宋_GB2312" w:eastAsia="仿宋_GB2312" w:cs="仿宋_GB2312"/>
                <w:color w:val="auto"/>
                <w:sz w:val="28"/>
                <w:szCs w:val="2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034" w:hRule="atLeast"/>
        </w:trPr>
        <w:tc>
          <w:tcPr>
            <w:tcW w:w="410" w:type="dxa"/>
            <w:tcBorders>
              <w:top w:val="single" w:color="000000" w:sz="4" w:space="0"/>
              <w:left w:val="single" w:color="000000" w:sz="12" w:space="0"/>
              <w:bottom w:val="single" w:color="000000" w:sz="4" w:space="0"/>
              <w:right w:val="single" w:color="000000" w:sz="4" w:space="0"/>
            </w:tcBorders>
            <w:vAlign w:val="center"/>
          </w:tcPr>
          <w:p>
            <w:pPr>
              <w:widowControl/>
              <w:jc w:val="center"/>
              <w:textAlignment w:val="center"/>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13</w:t>
            </w:r>
          </w:p>
        </w:tc>
        <w:tc>
          <w:tcPr>
            <w:tcW w:w="108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仿宋_GB2312" w:eastAsia="仿宋_GB2312" w:cs="仿宋_GB2312"/>
                <w:color w:val="auto"/>
                <w:sz w:val="28"/>
                <w:szCs w:val="28"/>
                <w:lang w:eastAsia="zh-CN"/>
              </w:rPr>
            </w:pPr>
            <w:r>
              <w:rPr>
                <w:rFonts w:hint="eastAsia" w:ascii="仿宋_GB2312" w:hAnsi="仿宋_GB2312" w:eastAsia="仿宋_GB2312" w:cs="仿宋_GB2312"/>
                <w:color w:val="auto"/>
                <w:sz w:val="28"/>
                <w:szCs w:val="28"/>
                <w:lang w:eastAsia="zh-CN"/>
              </w:rPr>
              <w:t>电流互感器</w:t>
            </w:r>
          </w:p>
        </w:tc>
        <w:tc>
          <w:tcPr>
            <w:tcW w:w="1133" w:type="dxa"/>
            <w:tcBorders>
              <w:top w:val="single" w:color="000000" w:sz="4" w:space="0"/>
              <w:left w:val="single" w:color="000000" w:sz="4" w:space="0"/>
              <w:bottom w:val="single" w:color="auto" w:sz="4" w:space="0"/>
              <w:right w:val="single" w:color="000000" w:sz="4" w:space="0"/>
            </w:tcBorders>
            <w:vAlign w:val="center"/>
          </w:tcPr>
          <w:p>
            <w:pPr>
              <w:jc w:val="center"/>
              <w:rPr>
                <w:rFonts w:hint="eastAsia" w:ascii="仿宋_GB2312" w:hAnsi="仿宋_GB2312" w:eastAsia="仿宋_GB2312" w:cs="仿宋_GB2312"/>
                <w:color w:val="auto"/>
                <w:sz w:val="28"/>
                <w:szCs w:val="28"/>
                <w:lang w:val="en-US" w:eastAsia="zh-CN"/>
              </w:rPr>
            </w:pPr>
            <w:r>
              <w:rPr>
                <w:rFonts w:hint="eastAsia" w:ascii="仿宋_GB2312" w:hAnsi="仿宋_GB2312" w:eastAsia="仿宋_GB2312" w:cs="仿宋_GB2312"/>
                <w:color w:val="auto"/>
                <w:sz w:val="28"/>
                <w:szCs w:val="28"/>
                <w:lang w:val="en-US" w:eastAsia="zh-CN"/>
              </w:rPr>
              <w:t>LZZBJ9-10-100/5 0.5/10P</w:t>
            </w:r>
          </w:p>
        </w:tc>
        <w:tc>
          <w:tcPr>
            <w:tcW w:w="683" w:type="dxa"/>
            <w:tcBorders>
              <w:top w:val="single" w:color="000000" w:sz="4" w:space="0"/>
              <w:left w:val="single" w:color="000000" w:sz="4" w:space="0"/>
              <w:bottom w:val="single" w:color="auto" w:sz="4" w:space="0"/>
              <w:right w:val="single" w:color="000000" w:sz="4" w:space="0"/>
            </w:tcBorders>
            <w:vAlign w:val="center"/>
          </w:tcPr>
          <w:p>
            <w:pPr>
              <w:widowControl/>
              <w:jc w:val="center"/>
              <w:textAlignment w:val="center"/>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10KV</w:t>
            </w:r>
          </w:p>
        </w:tc>
        <w:tc>
          <w:tcPr>
            <w:tcW w:w="500" w:type="dxa"/>
            <w:tcBorders>
              <w:top w:val="single" w:color="000000" w:sz="4" w:space="0"/>
              <w:left w:val="single" w:color="000000" w:sz="4" w:space="0"/>
              <w:bottom w:val="single" w:color="auto" w:sz="4" w:space="0"/>
              <w:right w:val="single" w:color="000000" w:sz="4" w:space="0"/>
            </w:tcBorders>
            <w:vAlign w:val="center"/>
          </w:tcPr>
          <w:p>
            <w:pPr>
              <w:widowControl/>
              <w:jc w:val="center"/>
              <w:textAlignment w:val="center"/>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只</w:t>
            </w:r>
          </w:p>
        </w:tc>
        <w:tc>
          <w:tcPr>
            <w:tcW w:w="584" w:type="dxa"/>
            <w:tcBorders>
              <w:top w:val="single" w:color="000000" w:sz="4" w:space="0"/>
              <w:left w:val="single" w:color="000000" w:sz="4" w:space="0"/>
              <w:bottom w:val="single" w:color="auto" w:sz="4" w:space="0"/>
              <w:right w:val="single" w:color="000000" w:sz="4" w:space="0"/>
            </w:tcBorders>
            <w:vAlign w:val="center"/>
          </w:tcPr>
          <w:p>
            <w:pPr>
              <w:widowControl/>
              <w:jc w:val="center"/>
              <w:textAlignment w:val="center"/>
              <w:rPr>
                <w:rFonts w:hint="eastAsia" w:ascii="仿宋_GB2312" w:hAnsi="仿宋_GB2312" w:eastAsia="仿宋_GB2312" w:cs="仿宋_GB2312"/>
                <w:color w:val="auto"/>
                <w:kern w:val="0"/>
                <w:sz w:val="28"/>
                <w:szCs w:val="28"/>
                <w:lang w:val="en-US" w:eastAsia="zh-CN"/>
              </w:rPr>
            </w:pPr>
          </w:p>
        </w:tc>
        <w:tc>
          <w:tcPr>
            <w:tcW w:w="1450" w:type="dxa"/>
            <w:tcBorders>
              <w:top w:val="single" w:color="000000" w:sz="4" w:space="0"/>
              <w:left w:val="single" w:color="000000" w:sz="4" w:space="0"/>
              <w:bottom w:val="single" w:color="auto" w:sz="4" w:space="0"/>
              <w:right w:val="single" w:color="000000" w:sz="4" w:space="0"/>
            </w:tcBorders>
            <w:vAlign w:val="center"/>
          </w:tcPr>
          <w:p>
            <w:pPr>
              <w:widowControl/>
              <w:jc w:val="center"/>
              <w:textAlignment w:val="center"/>
              <w:rPr>
                <w:rFonts w:hint="eastAsia" w:ascii="仿宋_GB2312" w:hAnsi="仿宋_GB2312" w:eastAsia="仿宋_GB2312" w:cs="仿宋_GB2312"/>
                <w:color w:val="auto"/>
                <w:sz w:val="28"/>
                <w:szCs w:val="28"/>
              </w:rPr>
            </w:pPr>
          </w:p>
        </w:tc>
        <w:tc>
          <w:tcPr>
            <w:tcW w:w="1650" w:type="dxa"/>
            <w:tcBorders>
              <w:top w:val="single" w:color="000000" w:sz="4" w:space="0"/>
              <w:left w:val="single" w:color="000000" w:sz="4" w:space="0"/>
              <w:bottom w:val="single" w:color="auto" w:sz="4" w:space="0"/>
              <w:right w:val="single" w:color="000000" w:sz="4" w:space="0"/>
            </w:tcBorders>
            <w:vAlign w:val="center"/>
          </w:tcPr>
          <w:p>
            <w:pPr>
              <w:widowControl/>
              <w:jc w:val="center"/>
              <w:textAlignment w:val="center"/>
              <w:rPr>
                <w:rFonts w:hint="eastAsia" w:ascii="仿宋_GB2312" w:hAnsi="仿宋_GB2312" w:eastAsia="仿宋_GB2312" w:cs="仿宋_GB2312"/>
                <w:color w:val="auto"/>
                <w:sz w:val="28"/>
                <w:szCs w:val="28"/>
              </w:rPr>
            </w:pPr>
          </w:p>
        </w:tc>
        <w:tc>
          <w:tcPr>
            <w:tcW w:w="1650" w:type="dxa"/>
            <w:tcBorders>
              <w:top w:val="single" w:color="000000" w:sz="4" w:space="0"/>
              <w:left w:val="single" w:color="000000" w:sz="4" w:space="0"/>
              <w:bottom w:val="single" w:color="auto" w:sz="4" w:space="0"/>
              <w:right w:val="single" w:color="000000" w:sz="12" w:space="0"/>
            </w:tcBorders>
            <w:vAlign w:val="center"/>
          </w:tcPr>
          <w:p>
            <w:pPr>
              <w:widowControl/>
              <w:jc w:val="center"/>
              <w:textAlignment w:val="center"/>
              <w:rPr>
                <w:rFonts w:hint="eastAsia" w:ascii="仿宋_GB2312" w:hAnsi="仿宋_GB2312" w:eastAsia="仿宋_GB2312" w:cs="仿宋_GB2312"/>
                <w:color w:val="auto"/>
                <w:sz w:val="28"/>
                <w:szCs w:val="2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034" w:hRule="atLeast"/>
        </w:trPr>
        <w:tc>
          <w:tcPr>
            <w:tcW w:w="410" w:type="dxa"/>
            <w:tcBorders>
              <w:top w:val="single" w:color="000000" w:sz="4" w:space="0"/>
              <w:left w:val="single" w:color="000000" w:sz="12" w:space="0"/>
              <w:bottom w:val="single" w:color="000000" w:sz="4" w:space="0"/>
              <w:right w:val="single" w:color="000000" w:sz="4" w:space="0"/>
            </w:tcBorders>
            <w:vAlign w:val="center"/>
          </w:tcPr>
          <w:p>
            <w:pPr>
              <w:widowControl/>
              <w:jc w:val="center"/>
              <w:textAlignment w:val="center"/>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14</w:t>
            </w:r>
          </w:p>
        </w:tc>
        <w:tc>
          <w:tcPr>
            <w:tcW w:w="108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仿宋_GB2312" w:eastAsia="仿宋_GB2312" w:cs="仿宋_GB2312"/>
                <w:color w:val="auto"/>
                <w:sz w:val="28"/>
                <w:szCs w:val="28"/>
                <w:lang w:eastAsia="zh-CN"/>
              </w:rPr>
            </w:pPr>
            <w:r>
              <w:rPr>
                <w:rFonts w:hint="eastAsia" w:ascii="仿宋_GB2312" w:hAnsi="仿宋_GB2312" w:eastAsia="仿宋_GB2312" w:cs="仿宋_GB2312"/>
                <w:color w:val="auto"/>
                <w:sz w:val="28"/>
                <w:szCs w:val="28"/>
                <w:lang w:eastAsia="zh-CN"/>
              </w:rPr>
              <w:t>电压互感器</w:t>
            </w:r>
          </w:p>
        </w:tc>
        <w:tc>
          <w:tcPr>
            <w:tcW w:w="1133" w:type="dxa"/>
            <w:tcBorders>
              <w:top w:val="single" w:color="000000" w:sz="4" w:space="0"/>
              <w:left w:val="single" w:color="000000" w:sz="4" w:space="0"/>
              <w:bottom w:val="single" w:color="auto" w:sz="4" w:space="0"/>
              <w:right w:val="single" w:color="000000" w:sz="4" w:space="0"/>
            </w:tcBorders>
            <w:vAlign w:val="center"/>
          </w:tcPr>
          <w:p>
            <w:pPr>
              <w:jc w:val="center"/>
              <w:rPr>
                <w:rFonts w:hint="eastAsia" w:ascii="仿宋_GB2312" w:hAnsi="仿宋_GB2312" w:eastAsia="仿宋_GB2312" w:cs="仿宋_GB2312"/>
                <w:color w:val="auto"/>
                <w:sz w:val="28"/>
                <w:szCs w:val="28"/>
                <w:lang w:val="en-US" w:eastAsia="zh-CN"/>
              </w:rPr>
            </w:pPr>
            <w:r>
              <w:rPr>
                <w:rFonts w:hint="eastAsia" w:ascii="仿宋_GB2312" w:hAnsi="仿宋_GB2312" w:eastAsia="仿宋_GB2312" w:cs="仿宋_GB2312"/>
                <w:color w:val="auto"/>
                <w:sz w:val="28"/>
                <w:szCs w:val="28"/>
                <w:lang w:val="en-US" w:eastAsia="zh-CN"/>
              </w:rPr>
              <w:t>REL-10</w:t>
            </w:r>
          </w:p>
        </w:tc>
        <w:tc>
          <w:tcPr>
            <w:tcW w:w="683" w:type="dxa"/>
            <w:tcBorders>
              <w:top w:val="single" w:color="000000" w:sz="4" w:space="0"/>
              <w:left w:val="single" w:color="000000" w:sz="4" w:space="0"/>
              <w:bottom w:val="single" w:color="auto" w:sz="4" w:space="0"/>
              <w:right w:val="single" w:color="000000" w:sz="4" w:space="0"/>
            </w:tcBorders>
            <w:vAlign w:val="center"/>
          </w:tcPr>
          <w:p>
            <w:pPr>
              <w:widowControl/>
              <w:jc w:val="center"/>
              <w:textAlignment w:val="center"/>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10KV</w:t>
            </w:r>
          </w:p>
        </w:tc>
        <w:tc>
          <w:tcPr>
            <w:tcW w:w="500" w:type="dxa"/>
            <w:tcBorders>
              <w:top w:val="single" w:color="000000" w:sz="4" w:space="0"/>
              <w:left w:val="single" w:color="000000" w:sz="4" w:space="0"/>
              <w:bottom w:val="single" w:color="auto" w:sz="4" w:space="0"/>
              <w:right w:val="single" w:color="000000" w:sz="4" w:space="0"/>
            </w:tcBorders>
            <w:vAlign w:val="center"/>
          </w:tcPr>
          <w:p>
            <w:pPr>
              <w:widowControl/>
              <w:jc w:val="center"/>
              <w:textAlignment w:val="center"/>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只</w:t>
            </w:r>
          </w:p>
        </w:tc>
        <w:tc>
          <w:tcPr>
            <w:tcW w:w="584" w:type="dxa"/>
            <w:tcBorders>
              <w:top w:val="single" w:color="000000" w:sz="4" w:space="0"/>
              <w:left w:val="single" w:color="000000" w:sz="4" w:space="0"/>
              <w:bottom w:val="single" w:color="auto" w:sz="4" w:space="0"/>
              <w:right w:val="single" w:color="000000" w:sz="4" w:space="0"/>
            </w:tcBorders>
            <w:vAlign w:val="center"/>
          </w:tcPr>
          <w:p>
            <w:pPr>
              <w:widowControl/>
              <w:jc w:val="center"/>
              <w:textAlignment w:val="center"/>
              <w:rPr>
                <w:rFonts w:hint="eastAsia" w:ascii="仿宋_GB2312" w:hAnsi="仿宋_GB2312" w:eastAsia="仿宋_GB2312" w:cs="仿宋_GB2312"/>
                <w:color w:val="auto"/>
                <w:kern w:val="0"/>
                <w:sz w:val="28"/>
                <w:szCs w:val="28"/>
                <w:lang w:val="en-US" w:eastAsia="zh-CN"/>
              </w:rPr>
            </w:pPr>
          </w:p>
        </w:tc>
        <w:tc>
          <w:tcPr>
            <w:tcW w:w="1450" w:type="dxa"/>
            <w:tcBorders>
              <w:top w:val="single" w:color="000000" w:sz="4" w:space="0"/>
              <w:left w:val="single" w:color="000000" w:sz="4" w:space="0"/>
              <w:bottom w:val="single" w:color="auto" w:sz="4" w:space="0"/>
              <w:right w:val="single" w:color="000000" w:sz="4" w:space="0"/>
            </w:tcBorders>
            <w:vAlign w:val="center"/>
          </w:tcPr>
          <w:p>
            <w:pPr>
              <w:widowControl/>
              <w:jc w:val="center"/>
              <w:textAlignment w:val="center"/>
              <w:rPr>
                <w:rFonts w:hint="eastAsia" w:ascii="仿宋_GB2312" w:hAnsi="仿宋_GB2312" w:eastAsia="仿宋_GB2312" w:cs="仿宋_GB2312"/>
                <w:color w:val="auto"/>
                <w:sz w:val="28"/>
                <w:szCs w:val="28"/>
              </w:rPr>
            </w:pPr>
          </w:p>
        </w:tc>
        <w:tc>
          <w:tcPr>
            <w:tcW w:w="1650" w:type="dxa"/>
            <w:tcBorders>
              <w:top w:val="single" w:color="000000" w:sz="4" w:space="0"/>
              <w:left w:val="single" w:color="000000" w:sz="4" w:space="0"/>
              <w:bottom w:val="single" w:color="auto" w:sz="4" w:space="0"/>
              <w:right w:val="single" w:color="000000" w:sz="4" w:space="0"/>
            </w:tcBorders>
            <w:vAlign w:val="center"/>
          </w:tcPr>
          <w:p>
            <w:pPr>
              <w:widowControl/>
              <w:jc w:val="center"/>
              <w:textAlignment w:val="center"/>
              <w:rPr>
                <w:rFonts w:hint="eastAsia" w:ascii="仿宋_GB2312" w:hAnsi="仿宋_GB2312" w:eastAsia="仿宋_GB2312" w:cs="仿宋_GB2312"/>
                <w:color w:val="auto"/>
                <w:sz w:val="28"/>
                <w:szCs w:val="28"/>
              </w:rPr>
            </w:pPr>
          </w:p>
        </w:tc>
        <w:tc>
          <w:tcPr>
            <w:tcW w:w="1650" w:type="dxa"/>
            <w:tcBorders>
              <w:top w:val="single" w:color="000000" w:sz="4" w:space="0"/>
              <w:left w:val="single" w:color="000000" w:sz="4" w:space="0"/>
              <w:bottom w:val="single" w:color="auto" w:sz="4" w:space="0"/>
              <w:right w:val="single" w:color="000000" w:sz="12" w:space="0"/>
            </w:tcBorders>
            <w:vAlign w:val="center"/>
          </w:tcPr>
          <w:p>
            <w:pPr>
              <w:widowControl/>
              <w:jc w:val="center"/>
              <w:textAlignment w:val="center"/>
              <w:rPr>
                <w:rFonts w:hint="eastAsia" w:ascii="仿宋_GB2312" w:hAnsi="仿宋_GB2312" w:eastAsia="仿宋_GB2312" w:cs="仿宋_GB2312"/>
                <w:color w:val="auto"/>
                <w:sz w:val="28"/>
                <w:szCs w:val="2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034" w:hRule="atLeast"/>
        </w:trPr>
        <w:tc>
          <w:tcPr>
            <w:tcW w:w="410" w:type="dxa"/>
            <w:tcBorders>
              <w:top w:val="single" w:color="000000" w:sz="4" w:space="0"/>
              <w:left w:val="single" w:color="000000" w:sz="12" w:space="0"/>
              <w:bottom w:val="single" w:color="000000" w:sz="4" w:space="0"/>
              <w:right w:val="single" w:color="000000" w:sz="4" w:space="0"/>
            </w:tcBorders>
            <w:vAlign w:val="center"/>
          </w:tcPr>
          <w:p>
            <w:pPr>
              <w:widowControl/>
              <w:jc w:val="center"/>
              <w:textAlignment w:val="center"/>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15</w:t>
            </w:r>
          </w:p>
        </w:tc>
        <w:tc>
          <w:tcPr>
            <w:tcW w:w="108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仿宋_GB2312" w:eastAsia="仿宋_GB2312" w:cs="仿宋_GB2312"/>
                <w:color w:val="auto"/>
                <w:sz w:val="28"/>
                <w:szCs w:val="28"/>
                <w:lang w:eastAsia="zh-CN"/>
              </w:rPr>
            </w:pPr>
            <w:r>
              <w:rPr>
                <w:rFonts w:hint="eastAsia" w:ascii="仿宋_GB2312" w:hAnsi="仿宋_GB2312" w:eastAsia="仿宋_GB2312" w:cs="仿宋_GB2312"/>
                <w:color w:val="auto"/>
                <w:sz w:val="28"/>
                <w:szCs w:val="28"/>
                <w:lang w:eastAsia="zh-CN"/>
              </w:rPr>
              <w:t>高压电缆头制作</w:t>
            </w:r>
          </w:p>
        </w:tc>
        <w:tc>
          <w:tcPr>
            <w:tcW w:w="1133" w:type="dxa"/>
            <w:tcBorders>
              <w:top w:val="single" w:color="000000" w:sz="4" w:space="0"/>
              <w:left w:val="single" w:color="000000" w:sz="4" w:space="0"/>
              <w:bottom w:val="single" w:color="auto" w:sz="4" w:space="0"/>
              <w:right w:val="single" w:color="000000" w:sz="4" w:space="0"/>
            </w:tcBorders>
            <w:vAlign w:val="center"/>
          </w:tcPr>
          <w:p>
            <w:pPr>
              <w:jc w:val="center"/>
              <w:rPr>
                <w:rFonts w:hint="eastAsia" w:ascii="仿宋_GB2312" w:hAnsi="仿宋_GB2312" w:eastAsia="仿宋_GB2312" w:cs="仿宋_GB2312"/>
                <w:color w:val="auto"/>
                <w:sz w:val="28"/>
                <w:szCs w:val="28"/>
              </w:rPr>
            </w:pPr>
          </w:p>
        </w:tc>
        <w:tc>
          <w:tcPr>
            <w:tcW w:w="683" w:type="dxa"/>
            <w:tcBorders>
              <w:top w:val="single" w:color="000000" w:sz="4" w:space="0"/>
              <w:left w:val="single" w:color="000000" w:sz="4" w:space="0"/>
              <w:bottom w:val="single" w:color="auto" w:sz="4" w:space="0"/>
              <w:right w:val="single" w:color="000000" w:sz="4" w:space="0"/>
            </w:tcBorders>
            <w:vAlign w:val="center"/>
          </w:tcPr>
          <w:p>
            <w:pPr>
              <w:widowControl/>
              <w:jc w:val="center"/>
              <w:textAlignment w:val="center"/>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10KV</w:t>
            </w:r>
          </w:p>
        </w:tc>
        <w:tc>
          <w:tcPr>
            <w:tcW w:w="500" w:type="dxa"/>
            <w:tcBorders>
              <w:top w:val="single" w:color="000000" w:sz="4" w:space="0"/>
              <w:left w:val="single" w:color="000000" w:sz="4" w:space="0"/>
              <w:bottom w:val="single" w:color="auto" w:sz="4" w:space="0"/>
              <w:right w:val="single" w:color="000000" w:sz="4" w:space="0"/>
            </w:tcBorders>
            <w:vAlign w:val="center"/>
          </w:tcPr>
          <w:p>
            <w:pPr>
              <w:widowControl/>
              <w:jc w:val="center"/>
              <w:textAlignment w:val="center"/>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套</w:t>
            </w:r>
          </w:p>
        </w:tc>
        <w:tc>
          <w:tcPr>
            <w:tcW w:w="584" w:type="dxa"/>
            <w:tcBorders>
              <w:top w:val="single" w:color="000000" w:sz="4" w:space="0"/>
              <w:left w:val="single" w:color="000000" w:sz="4" w:space="0"/>
              <w:bottom w:val="single" w:color="auto" w:sz="4" w:space="0"/>
              <w:right w:val="single" w:color="000000" w:sz="4" w:space="0"/>
            </w:tcBorders>
            <w:vAlign w:val="center"/>
          </w:tcPr>
          <w:p>
            <w:pPr>
              <w:widowControl/>
              <w:jc w:val="center"/>
              <w:textAlignment w:val="center"/>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1</w:t>
            </w:r>
          </w:p>
        </w:tc>
        <w:tc>
          <w:tcPr>
            <w:tcW w:w="1450" w:type="dxa"/>
            <w:tcBorders>
              <w:top w:val="single" w:color="000000" w:sz="4" w:space="0"/>
              <w:left w:val="single" w:color="000000" w:sz="4" w:space="0"/>
              <w:bottom w:val="single" w:color="auto" w:sz="4" w:space="0"/>
              <w:right w:val="single" w:color="000000" w:sz="4" w:space="0"/>
            </w:tcBorders>
            <w:vAlign w:val="center"/>
          </w:tcPr>
          <w:p>
            <w:pPr>
              <w:widowControl/>
              <w:jc w:val="center"/>
              <w:textAlignment w:val="center"/>
              <w:rPr>
                <w:rFonts w:hint="eastAsia" w:ascii="仿宋_GB2312" w:hAnsi="仿宋_GB2312" w:eastAsia="仿宋_GB2312" w:cs="仿宋_GB2312"/>
                <w:color w:val="auto"/>
                <w:sz w:val="28"/>
                <w:szCs w:val="28"/>
              </w:rPr>
            </w:pPr>
          </w:p>
        </w:tc>
        <w:tc>
          <w:tcPr>
            <w:tcW w:w="1650" w:type="dxa"/>
            <w:tcBorders>
              <w:top w:val="single" w:color="000000" w:sz="4" w:space="0"/>
              <w:left w:val="single" w:color="000000" w:sz="4" w:space="0"/>
              <w:bottom w:val="single" w:color="auto" w:sz="4" w:space="0"/>
              <w:right w:val="single" w:color="000000" w:sz="4" w:space="0"/>
            </w:tcBorders>
            <w:vAlign w:val="center"/>
          </w:tcPr>
          <w:p>
            <w:pPr>
              <w:widowControl/>
              <w:jc w:val="center"/>
              <w:textAlignment w:val="center"/>
              <w:rPr>
                <w:rFonts w:hint="eastAsia" w:ascii="仿宋_GB2312" w:hAnsi="仿宋_GB2312" w:eastAsia="仿宋_GB2312" w:cs="仿宋_GB2312"/>
                <w:color w:val="auto"/>
                <w:sz w:val="28"/>
                <w:szCs w:val="28"/>
              </w:rPr>
            </w:pPr>
          </w:p>
        </w:tc>
        <w:tc>
          <w:tcPr>
            <w:tcW w:w="1650" w:type="dxa"/>
            <w:tcBorders>
              <w:top w:val="single" w:color="000000" w:sz="4" w:space="0"/>
              <w:left w:val="single" w:color="000000" w:sz="4" w:space="0"/>
              <w:bottom w:val="single" w:color="auto" w:sz="4" w:space="0"/>
              <w:right w:val="single" w:color="000000" w:sz="12" w:space="0"/>
            </w:tcBorders>
            <w:vAlign w:val="center"/>
          </w:tcPr>
          <w:p>
            <w:pPr>
              <w:widowControl/>
              <w:jc w:val="center"/>
              <w:textAlignment w:val="center"/>
              <w:rPr>
                <w:rFonts w:hint="eastAsia" w:ascii="仿宋_GB2312" w:hAnsi="仿宋_GB2312" w:eastAsia="仿宋_GB2312" w:cs="仿宋_GB2312"/>
                <w:color w:val="auto"/>
                <w:sz w:val="28"/>
                <w:szCs w:val="2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034" w:hRule="atLeast"/>
        </w:trPr>
        <w:tc>
          <w:tcPr>
            <w:tcW w:w="410" w:type="dxa"/>
            <w:tcBorders>
              <w:top w:val="single" w:color="000000" w:sz="4" w:space="0"/>
              <w:left w:val="single" w:color="000000" w:sz="12" w:space="0"/>
              <w:bottom w:val="single" w:color="000000" w:sz="4" w:space="0"/>
              <w:right w:val="single" w:color="000000" w:sz="4" w:space="0"/>
            </w:tcBorders>
            <w:vAlign w:val="center"/>
          </w:tcPr>
          <w:p>
            <w:pPr>
              <w:widowControl/>
              <w:jc w:val="center"/>
              <w:textAlignment w:val="center"/>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16</w:t>
            </w:r>
          </w:p>
        </w:tc>
        <w:tc>
          <w:tcPr>
            <w:tcW w:w="1084" w:type="dxa"/>
            <w:tcBorders>
              <w:top w:val="single" w:color="000000" w:sz="4" w:space="0"/>
              <w:left w:val="single" w:color="000000" w:sz="4" w:space="0"/>
              <w:bottom w:val="single" w:color="000000" w:sz="4" w:space="0"/>
              <w:right w:val="single" w:color="000000" w:sz="4" w:space="0"/>
            </w:tcBorders>
            <w:vAlign w:val="center"/>
          </w:tcPr>
          <w:p>
            <w:pPr>
              <w:widowControl/>
              <w:jc w:val="both"/>
              <w:textAlignment w:val="center"/>
              <w:rPr>
                <w:rFonts w:hint="eastAsia" w:ascii="仿宋_GB2312" w:hAnsi="仿宋_GB2312" w:eastAsia="仿宋_GB2312" w:cs="仿宋_GB2312"/>
                <w:color w:val="auto"/>
                <w:sz w:val="28"/>
                <w:szCs w:val="28"/>
                <w:lang w:val="en-US" w:eastAsia="zh-CN"/>
              </w:rPr>
            </w:pPr>
            <w:r>
              <w:rPr>
                <w:rFonts w:hint="eastAsia" w:ascii="仿宋_GB2312" w:hAnsi="仿宋_GB2312" w:eastAsia="仿宋_GB2312" w:cs="仿宋_GB2312"/>
                <w:color w:val="auto"/>
                <w:sz w:val="28"/>
                <w:szCs w:val="28"/>
                <w:lang w:val="en-US" w:eastAsia="zh-CN"/>
              </w:rPr>
              <w:t>4AH接地刀闸检测</w:t>
            </w:r>
          </w:p>
        </w:tc>
        <w:tc>
          <w:tcPr>
            <w:tcW w:w="1133" w:type="dxa"/>
            <w:tcBorders>
              <w:top w:val="single" w:color="000000" w:sz="4" w:space="0"/>
              <w:left w:val="single" w:color="000000" w:sz="4" w:space="0"/>
              <w:bottom w:val="single" w:color="auto" w:sz="4" w:space="0"/>
              <w:right w:val="single" w:color="000000" w:sz="4" w:space="0"/>
            </w:tcBorders>
            <w:vAlign w:val="center"/>
          </w:tcPr>
          <w:p>
            <w:pPr>
              <w:jc w:val="center"/>
              <w:rPr>
                <w:rFonts w:hint="eastAsia" w:ascii="仿宋_GB2312" w:hAnsi="仿宋_GB2312" w:eastAsia="仿宋_GB2312" w:cs="仿宋_GB2312"/>
                <w:color w:val="auto"/>
                <w:sz w:val="28"/>
                <w:szCs w:val="28"/>
              </w:rPr>
            </w:pPr>
          </w:p>
        </w:tc>
        <w:tc>
          <w:tcPr>
            <w:tcW w:w="683" w:type="dxa"/>
            <w:tcBorders>
              <w:top w:val="single" w:color="000000" w:sz="4" w:space="0"/>
              <w:left w:val="single" w:color="000000" w:sz="4" w:space="0"/>
              <w:bottom w:val="single" w:color="auto" w:sz="4" w:space="0"/>
              <w:right w:val="single" w:color="000000" w:sz="4" w:space="0"/>
            </w:tcBorders>
            <w:vAlign w:val="center"/>
          </w:tcPr>
          <w:p>
            <w:pPr>
              <w:widowControl/>
              <w:jc w:val="center"/>
              <w:textAlignment w:val="center"/>
              <w:rPr>
                <w:rFonts w:hint="eastAsia" w:ascii="仿宋_GB2312" w:hAnsi="仿宋_GB2312" w:eastAsia="仿宋_GB2312" w:cs="仿宋_GB2312"/>
                <w:color w:val="auto"/>
                <w:kern w:val="0"/>
                <w:sz w:val="28"/>
                <w:szCs w:val="28"/>
                <w:lang w:val="en-US" w:eastAsia="zh-CN"/>
              </w:rPr>
            </w:pPr>
          </w:p>
        </w:tc>
        <w:tc>
          <w:tcPr>
            <w:tcW w:w="500" w:type="dxa"/>
            <w:tcBorders>
              <w:top w:val="single" w:color="000000" w:sz="4" w:space="0"/>
              <w:left w:val="single" w:color="000000" w:sz="4" w:space="0"/>
              <w:bottom w:val="single" w:color="auto" w:sz="4" w:space="0"/>
              <w:right w:val="single" w:color="000000" w:sz="4" w:space="0"/>
            </w:tcBorders>
            <w:vAlign w:val="center"/>
          </w:tcPr>
          <w:p>
            <w:pPr>
              <w:widowControl/>
              <w:jc w:val="center"/>
              <w:textAlignment w:val="center"/>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个</w:t>
            </w:r>
          </w:p>
        </w:tc>
        <w:tc>
          <w:tcPr>
            <w:tcW w:w="584" w:type="dxa"/>
            <w:tcBorders>
              <w:top w:val="single" w:color="000000" w:sz="4" w:space="0"/>
              <w:left w:val="single" w:color="000000" w:sz="4" w:space="0"/>
              <w:bottom w:val="single" w:color="auto" w:sz="4" w:space="0"/>
              <w:right w:val="single" w:color="000000" w:sz="4" w:space="0"/>
            </w:tcBorders>
            <w:vAlign w:val="center"/>
          </w:tcPr>
          <w:p>
            <w:pPr>
              <w:widowControl/>
              <w:jc w:val="center"/>
              <w:textAlignment w:val="center"/>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1</w:t>
            </w:r>
          </w:p>
        </w:tc>
        <w:tc>
          <w:tcPr>
            <w:tcW w:w="1450" w:type="dxa"/>
            <w:tcBorders>
              <w:top w:val="single" w:color="000000" w:sz="4" w:space="0"/>
              <w:left w:val="single" w:color="000000" w:sz="4" w:space="0"/>
              <w:bottom w:val="single" w:color="auto" w:sz="4" w:space="0"/>
              <w:right w:val="single" w:color="000000" w:sz="4" w:space="0"/>
            </w:tcBorders>
            <w:vAlign w:val="center"/>
          </w:tcPr>
          <w:p>
            <w:pPr>
              <w:widowControl/>
              <w:jc w:val="center"/>
              <w:textAlignment w:val="center"/>
              <w:rPr>
                <w:rFonts w:hint="eastAsia" w:ascii="仿宋_GB2312" w:hAnsi="仿宋_GB2312" w:eastAsia="仿宋_GB2312" w:cs="仿宋_GB2312"/>
                <w:color w:val="auto"/>
                <w:sz w:val="28"/>
                <w:szCs w:val="28"/>
              </w:rPr>
            </w:pPr>
          </w:p>
        </w:tc>
        <w:tc>
          <w:tcPr>
            <w:tcW w:w="1650" w:type="dxa"/>
            <w:tcBorders>
              <w:top w:val="single" w:color="000000" w:sz="4" w:space="0"/>
              <w:left w:val="single" w:color="000000" w:sz="4" w:space="0"/>
              <w:bottom w:val="single" w:color="auto" w:sz="4" w:space="0"/>
              <w:right w:val="single" w:color="000000" w:sz="4" w:space="0"/>
            </w:tcBorders>
            <w:vAlign w:val="center"/>
          </w:tcPr>
          <w:p>
            <w:pPr>
              <w:widowControl/>
              <w:jc w:val="center"/>
              <w:textAlignment w:val="center"/>
              <w:rPr>
                <w:rFonts w:hint="eastAsia" w:ascii="仿宋_GB2312" w:hAnsi="仿宋_GB2312" w:eastAsia="仿宋_GB2312" w:cs="仿宋_GB2312"/>
                <w:color w:val="auto"/>
                <w:sz w:val="28"/>
                <w:szCs w:val="28"/>
              </w:rPr>
            </w:pPr>
          </w:p>
        </w:tc>
        <w:tc>
          <w:tcPr>
            <w:tcW w:w="1650" w:type="dxa"/>
            <w:tcBorders>
              <w:top w:val="single" w:color="000000" w:sz="4" w:space="0"/>
              <w:left w:val="single" w:color="000000" w:sz="4" w:space="0"/>
              <w:bottom w:val="single" w:color="auto" w:sz="4" w:space="0"/>
              <w:right w:val="single" w:color="000000" w:sz="12" w:space="0"/>
            </w:tcBorders>
            <w:vAlign w:val="center"/>
          </w:tcPr>
          <w:p>
            <w:pPr>
              <w:widowControl/>
              <w:jc w:val="center"/>
              <w:textAlignment w:val="center"/>
              <w:rPr>
                <w:rFonts w:hint="eastAsia" w:ascii="仿宋_GB2312" w:hAnsi="仿宋_GB2312" w:eastAsia="仿宋_GB2312" w:cs="仿宋_GB2312"/>
                <w:color w:val="auto"/>
                <w:sz w:val="28"/>
                <w:szCs w:val="2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840" w:hRule="atLeast"/>
        </w:trPr>
        <w:tc>
          <w:tcPr>
            <w:tcW w:w="410" w:type="dxa"/>
            <w:tcBorders>
              <w:top w:val="single" w:color="000000" w:sz="4" w:space="0"/>
              <w:left w:val="single" w:color="000000" w:sz="12" w:space="0"/>
              <w:bottom w:val="single" w:color="000000" w:sz="4" w:space="0"/>
              <w:right w:val="single" w:color="000000" w:sz="4" w:space="0"/>
            </w:tcBorders>
            <w:vAlign w:val="center"/>
          </w:tcPr>
          <w:p>
            <w:pPr>
              <w:widowControl/>
              <w:jc w:val="center"/>
              <w:textAlignment w:val="center"/>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17</w:t>
            </w:r>
          </w:p>
        </w:tc>
        <w:tc>
          <w:tcPr>
            <w:tcW w:w="1084" w:type="dxa"/>
            <w:tcBorders>
              <w:top w:val="single" w:color="000000" w:sz="4" w:space="0"/>
              <w:left w:val="single" w:color="000000" w:sz="4" w:space="0"/>
              <w:bottom w:val="single" w:color="000000" w:sz="4" w:space="0"/>
              <w:right w:val="single" w:color="auto" w:sz="4" w:space="0"/>
            </w:tcBorders>
            <w:vAlign w:val="center"/>
          </w:tcPr>
          <w:p>
            <w:pPr>
              <w:widowControl/>
              <w:jc w:val="center"/>
              <w:textAlignment w:val="center"/>
              <w:rPr>
                <w:rFonts w:hint="eastAsia" w:ascii="仿宋_GB2312" w:hAnsi="仿宋_GB2312" w:eastAsia="仿宋_GB2312" w:cs="仿宋_GB2312"/>
                <w:color w:val="auto"/>
                <w:sz w:val="28"/>
                <w:szCs w:val="28"/>
                <w:lang w:eastAsia="zh-CN"/>
              </w:rPr>
            </w:pPr>
            <w:r>
              <w:rPr>
                <w:rFonts w:hint="eastAsia" w:ascii="仿宋_GB2312" w:hAnsi="仿宋_GB2312" w:eastAsia="仿宋_GB2312" w:cs="仿宋_GB2312"/>
                <w:color w:val="auto"/>
                <w:sz w:val="28"/>
                <w:szCs w:val="28"/>
                <w:lang w:eastAsia="zh-CN"/>
              </w:rPr>
              <w:t>合计</w:t>
            </w:r>
          </w:p>
        </w:tc>
        <w:tc>
          <w:tcPr>
            <w:tcW w:w="7650" w:type="dxa"/>
            <w:gridSpan w:val="7"/>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eastAsia" w:ascii="仿宋_GB2312" w:hAnsi="仿宋_GB2312" w:eastAsia="仿宋_GB2312" w:cs="仿宋_GB2312"/>
                <w:color w:val="auto"/>
                <w:sz w:val="28"/>
                <w:szCs w:val="28"/>
              </w:rPr>
            </w:pPr>
          </w:p>
        </w:tc>
      </w:tr>
    </w:tbl>
    <w:p>
      <w:pPr>
        <w:numPr>
          <w:ilvl w:val="0"/>
          <w:numId w:val="0"/>
        </w:numPr>
        <w:rPr>
          <w:rFonts w:hint="eastAsia" w:ascii="仿宋_GB2312" w:hAnsi="仿宋_GB2312" w:eastAsia="仿宋_GB2312" w:cs="仿宋_GB2312"/>
          <w:b/>
          <w:color w:val="auto"/>
          <w:sz w:val="28"/>
          <w:szCs w:val="28"/>
          <w:lang w:val="en-US" w:eastAsia="zh-CN"/>
        </w:rPr>
      </w:pPr>
      <w:r>
        <w:rPr>
          <w:rFonts w:hint="eastAsia" w:ascii="仿宋_GB2312" w:hAnsi="仿宋_GB2312" w:eastAsia="仿宋_GB2312" w:cs="仿宋_GB2312"/>
          <w:b/>
          <w:color w:val="auto"/>
          <w:sz w:val="28"/>
          <w:szCs w:val="28"/>
          <w:lang w:val="en-US" w:eastAsia="zh-CN"/>
        </w:rPr>
        <w:t>（四）白石格洞口开闭所配电室</w:t>
      </w:r>
    </w:p>
    <w:tbl>
      <w:tblPr>
        <w:tblStyle w:val="9"/>
        <w:tblW w:w="9144" w:type="dxa"/>
        <w:tblInd w:w="-392"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
      <w:tblGrid>
        <w:gridCol w:w="410"/>
        <w:gridCol w:w="1084"/>
        <w:gridCol w:w="1133"/>
        <w:gridCol w:w="683"/>
        <w:gridCol w:w="500"/>
        <w:gridCol w:w="584"/>
        <w:gridCol w:w="1450"/>
        <w:gridCol w:w="1650"/>
        <w:gridCol w:w="165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017" w:hRule="atLeast"/>
        </w:trPr>
        <w:tc>
          <w:tcPr>
            <w:tcW w:w="410" w:type="dxa"/>
            <w:tcBorders>
              <w:top w:val="single" w:color="000000" w:sz="12" w:space="0"/>
              <w:left w:val="single" w:color="000000" w:sz="12" w:space="0"/>
              <w:bottom w:val="single" w:color="000000" w:sz="4" w:space="0"/>
              <w:right w:val="single" w:color="000000" w:sz="4" w:space="0"/>
            </w:tcBorders>
            <w:vAlign w:val="center"/>
          </w:tcPr>
          <w:p>
            <w:pPr>
              <w:widowControl/>
              <w:jc w:val="center"/>
              <w:textAlignment w:val="center"/>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kern w:val="0"/>
                <w:sz w:val="28"/>
                <w:szCs w:val="28"/>
              </w:rPr>
              <w:t>序号</w:t>
            </w:r>
          </w:p>
        </w:tc>
        <w:tc>
          <w:tcPr>
            <w:tcW w:w="1084" w:type="dxa"/>
            <w:tcBorders>
              <w:top w:val="single" w:color="000000" w:sz="12"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仿宋_GB2312" w:eastAsia="仿宋_GB2312" w:cs="仿宋_GB2312"/>
                <w:color w:val="auto"/>
                <w:sz w:val="28"/>
                <w:szCs w:val="28"/>
                <w:lang w:eastAsia="zh-CN"/>
              </w:rPr>
            </w:pPr>
            <w:r>
              <w:rPr>
                <w:rFonts w:hint="eastAsia" w:ascii="仿宋_GB2312" w:hAnsi="仿宋_GB2312" w:eastAsia="仿宋_GB2312" w:cs="仿宋_GB2312"/>
                <w:color w:val="auto"/>
                <w:sz w:val="28"/>
                <w:szCs w:val="28"/>
                <w:lang w:eastAsia="zh-CN"/>
              </w:rPr>
              <w:t>产品名称</w:t>
            </w:r>
          </w:p>
        </w:tc>
        <w:tc>
          <w:tcPr>
            <w:tcW w:w="1133" w:type="dxa"/>
            <w:tcBorders>
              <w:top w:val="single" w:color="000000" w:sz="12"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lang w:eastAsia="zh-CN"/>
              </w:rPr>
              <w:t>原</w:t>
            </w:r>
            <w:r>
              <w:rPr>
                <w:rFonts w:hint="eastAsia" w:ascii="仿宋_GB2312" w:hAnsi="仿宋_GB2312" w:eastAsia="仿宋_GB2312" w:cs="仿宋_GB2312"/>
                <w:color w:val="auto"/>
                <w:sz w:val="28"/>
                <w:szCs w:val="28"/>
              </w:rPr>
              <w:t>型号</w:t>
            </w:r>
          </w:p>
        </w:tc>
        <w:tc>
          <w:tcPr>
            <w:tcW w:w="683" w:type="dxa"/>
            <w:tcBorders>
              <w:top w:val="single" w:color="000000" w:sz="12"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仿宋_GB2312" w:eastAsia="仿宋_GB2312" w:cs="仿宋_GB2312"/>
                <w:color w:val="auto"/>
                <w:kern w:val="0"/>
                <w:sz w:val="28"/>
                <w:szCs w:val="28"/>
                <w:lang w:eastAsia="zh-CN"/>
              </w:rPr>
            </w:pPr>
            <w:r>
              <w:rPr>
                <w:rFonts w:hint="eastAsia" w:ascii="仿宋_GB2312" w:hAnsi="仿宋_GB2312" w:eastAsia="仿宋_GB2312" w:cs="仿宋_GB2312"/>
                <w:color w:val="auto"/>
                <w:kern w:val="0"/>
                <w:sz w:val="28"/>
                <w:szCs w:val="28"/>
                <w:lang w:eastAsia="zh-CN"/>
              </w:rPr>
              <w:t>规格</w:t>
            </w:r>
          </w:p>
        </w:tc>
        <w:tc>
          <w:tcPr>
            <w:tcW w:w="500" w:type="dxa"/>
            <w:tcBorders>
              <w:top w:val="single" w:color="000000" w:sz="12"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仿宋_GB2312" w:eastAsia="仿宋_GB2312" w:cs="仿宋_GB2312"/>
                <w:color w:val="auto"/>
                <w:kern w:val="0"/>
                <w:sz w:val="28"/>
                <w:szCs w:val="28"/>
                <w:lang w:eastAsia="zh-CN"/>
              </w:rPr>
            </w:pPr>
            <w:r>
              <w:rPr>
                <w:rFonts w:hint="eastAsia" w:ascii="仿宋_GB2312" w:hAnsi="仿宋_GB2312" w:eastAsia="仿宋_GB2312" w:cs="仿宋_GB2312"/>
                <w:color w:val="auto"/>
                <w:kern w:val="0"/>
                <w:sz w:val="28"/>
                <w:szCs w:val="28"/>
                <w:lang w:eastAsia="zh-CN"/>
              </w:rPr>
              <w:t>单位</w:t>
            </w:r>
          </w:p>
        </w:tc>
        <w:tc>
          <w:tcPr>
            <w:tcW w:w="584" w:type="dxa"/>
            <w:tcBorders>
              <w:top w:val="single" w:color="000000" w:sz="12"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数量</w:t>
            </w:r>
          </w:p>
        </w:tc>
        <w:tc>
          <w:tcPr>
            <w:tcW w:w="1450" w:type="dxa"/>
            <w:tcBorders>
              <w:top w:val="single" w:color="000000" w:sz="12"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综合单价</w:t>
            </w:r>
          </w:p>
          <w:p>
            <w:pPr>
              <w:widowControl/>
              <w:jc w:val="center"/>
              <w:textAlignment w:val="center"/>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w:t>
            </w:r>
            <w:r>
              <w:rPr>
                <w:rFonts w:hint="eastAsia" w:ascii="仿宋_GB2312" w:hAnsi="仿宋_GB2312" w:eastAsia="仿宋_GB2312" w:cs="仿宋_GB2312"/>
                <w:color w:val="auto"/>
                <w:kern w:val="0"/>
                <w:sz w:val="28"/>
                <w:szCs w:val="28"/>
              </w:rPr>
              <w:t>单位：元）</w:t>
            </w:r>
          </w:p>
        </w:tc>
        <w:tc>
          <w:tcPr>
            <w:tcW w:w="1650" w:type="dxa"/>
            <w:tcBorders>
              <w:top w:val="single" w:color="000000" w:sz="12"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kern w:val="0"/>
                <w:sz w:val="28"/>
                <w:szCs w:val="28"/>
                <w:lang w:eastAsia="zh-CN"/>
              </w:rPr>
              <w:t>合计：</w:t>
            </w:r>
            <w:r>
              <w:rPr>
                <w:rFonts w:hint="eastAsia" w:ascii="仿宋_GB2312" w:hAnsi="仿宋_GB2312" w:eastAsia="仿宋_GB2312" w:cs="仿宋_GB2312"/>
                <w:color w:val="auto"/>
                <w:kern w:val="0"/>
                <w:sz w:val="28"/>
                <w:szCs w:val="28"/>
                <w:lang w:val="en-US" w:eastAsia="zh-CN"/>
              </w:rPr>
              <w:t xml:space="preserve">    </w:t>
            </w:r>
            <w:r>
              <w:rPr>
                <w:rFonts w:hint="eastAsia" w:ascii="仿宋_GB2312" w:hAnsi="仿宋_GB2312" w:eastAsia="仿宋_GB2312" w:cs="仿宋_GB2312"/>
                <w:color w:val="auto"/>
                <w:kern w:val="0"/>
                <w:sz w:val="28"/>
                <w:szCs w:val="28"/>
                <w:lang w:eastAsia="zh-CN"/>
              </w:rPr>
              <w:t>（</w:t>
            </w:r>
            <w:r>
              <w:rPr>
                <w:rFonts w:hint="eastAsia" w:ascii="仿宋_GB2312" w:hAnsi="仿宋_GB2312" w:eastAsia="仿宋_GB2312" w:cs="仿宋_GB2312"/>
                <w:color w:val="auto"/>
                <w:kern w:val="0"/>
                <w:sz w:val="28"/>
                <w:szCs w:val="28"/>
              </w:rPr>
              <w:t>单位：元）</w:t>
            </w:r>
          </w:p>
        </w:tc>
        <w:tc>
          <w:tcPr>
            <w:tcW w:w="1650" w:type="dxa"/>
            <w:tcBorders>
              <w:top w:val="single" w:color="000000" w:sz="12" w:space="0"/>
              <w:left w:val="single" w:color="000000" w:sz="4" w:space="0"/>
              <w:bottom w:val="single" w:color="000000" w:sz="4" w:space="0"/>
              <w:right w:val="single" w:color="000000" w:sz="12" w:space="0"/>
            </w:tcBorders>
            <w:vAlign w:val="center"/>
          </w:tcPr>
          <w:p>
            <w:pPr>
              <w:widowControl/>
              <w:jc w:val="center"/>
              <w:textAlignment w:val="center"/>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kern w:val="0"/>
                <w:sz w:val="28"/>
                <w:szCs w:val="28"/>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675" w:hRule="atLeast"/>
        </w:trPr>
        <w:tc>
          <w:tcPr>
            <w:tcW w:w="410" w:type="dxa"/>
            <w:tcBorders>
              <w:top w:val="single" w:color="000000" w:sz="4" w:space="0"/>
              <w:left w:val="single" w:color="000000" w:sz="12" w:space="0"/>
              <w:bottom w:val="single" w:color="000000" w:sz="4" w:space="0"/>
              <w:right w:val="single" w:color="000000" w:sz="4" w:space="0"/>
            </w:tcBorders>
            <w:vAlign w:val="center"/>
          </w:tcPr>
          <w:p>
            <w:pPr>
              <w:widowControl/>
              <w:jc w:val="center"/>
              <w:textAlignment w:val="center"/>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1</w:t>
            </w:r>
          </w:p>
        </w:tc>
        <w:tc>
          <w:tcPr>
            <w:tcW w:w="108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仿宋_GB2312" w:eastAsia="仿宋_GB2312" w:cs="仿宋_GB2312"/>
                <w:color w:val="auto"/>
                <w:sz w:val="28"/>
                <w:szCs w:val="28"/>
                <w:lang w:eastAsia="zh-CN"/>
              </w:rPr>
            </w:pPr>
            <w:r>
              <w:rPr>
                <w:rFonts w:hint="eastAsia" w:ascii="仿宋_GB2312" w:hAnsi="仿宋_GB2312" w:eastAsia="仿宋_GB2312" w:cs="仿宋_GB2312"/>
                <w:color w:val="auto"/>
                <w:sz w:val="28"/>
                <w:szCs w:val="28"/>
                <w:lang w:eastAsia="zh-CN"/>
              </w:rPr>
              <w:t>微机继电保护</w:t>
            </w:r>
          </w:p>
        </w:tc>
        <w:tc>
          <w:tcPr>
            <w:tcW w:w="1133"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仿宋_GB2312" w:eastAsia="仿宋_GB2312" w:cs="仿宋_GB2312"/>
                <w:color w:val="auto"/>
                <w:sz w:val="28"/>
                <w:szCs w:val="28"/>
                <w:lang w:val="en-US" w:eastAsia="zh-CN"/>
              </w:rPr>
            </w:pPr>
            <w:r>
              <w:rPr>
                <w:rFonts w:hint="eastAsia" w:ascii="仿宋_GB2312" w:hAnsi="仿宋_GB2312" w:eastAsia="仿宋_GB2312" w:cs="仿宋_GB2312"/>
                <w:color w:val="auto"/>
                <w:sz w:val="28"/>
                <w:szCs w:val="28"/>
                <w:lang w:eastAsia="zh-CN"/>
              </w:rPr>
              <w:t>西门子</w:t>
            </w:r>
            <w:r>
              <w:rPr>
                <w:rFonts w:hint="eastAsia" w:ascii="仿宋_GB2312" w:hAnsi="仿宋_GB2312" w:eastAsia="仿宋_GB2312" w:cs="仿宋_GB2312"/>
                <w:color w:val="auto"/>
                <w:sz w:val="28"/>
                <w:szCs w:val="28"/>
                <w:lang w:val="en-US" w:eastAsia="zh-CN"/>
              </w:rPr>
              <w:t>7SJ686-A</w:t>
            </w:r>
          </w:p>
        </w:tc>
        <w:tc>
          <w:tcPr>
            <w:tcW w:w="683"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仿宋_GB2312" w:eastAsia="仿宋_GB2312" w:cs="仿宋_GB2312"/>
                <w:color w:val="auto"/>
                <w:kern w:val="0"/>
                <w:sz w:val="28"/>
                <w:szCs w:val="28"/>
                <w:lang w:val="en-US" w:eastAsia="zh-CN"/>
              </w:rPr>
            </w:pPr>
          </w:p>
        </w:tc>
        <w:tc>
          <w:tcPr>
            <w:tcW w:w="50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个</w:t>
            </w:r>
          </w:p>
        </w:tc>
        <w:tc>
          <w:tcPr>
            <w:tcW w:w="58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1</w:t>
            </w:r>
          </w:p>
        </w:tc>
        <w:tc>
          <w:tcPr>
            <w:tcW w:w="145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仿宋_GB2312" w:eastAsia="仿宋_GB2312" w:cs="仿宋_GB2312"/>
                <w:color w:val="auto"/>
                <w:sz w:val="28"/>
                <w:szCs w:val="28"/>
              </w:rPr>
            </w:pPr>
          </w:p>
        </w:tc>
        <w:tc>
          <w:tcPr>
            <w:tcW w:w="165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仿宋_GB2312" w:eastAsia="仿宋_GB2312" w:cs="仿宋_GB2312"/>
                <w:color w:val="auto"/>
                <w:sz w:val="28"/>
                <w:szCs w:val="28"/>
              </w:rPr>
            </w:pPr>
          </w:p>
        </w:tc>
        <w:tc>
          <w:tcPr>
            <w:tcW w:w="1650" w:type="dxa"/>
            <w:tcBorders>
              <w:top w:val="single" w:color="000000" w:sz="4" w:space="0"/>
              <w:left w:val="single" w:color="000000" w:sz="4" w:space="0"/>
              <w:bottom w:val="single" w:color="000000" w:sz="4" w:space="0"/>
              <w:right w:val="single" w:color="000000" w:sz="12" w:space="0"/>
            </w:tcBorders>
            <w:vAlign w:val="center"/>
          </w:tcPr>
          <w:p>
            <w:pPr>
              <w:widowControl/>
              <w:jc w:val="center"/>
              <w:textAlignment w:val="center"/>
              <w:rPr>
                <w:rFonts w:hint="eastAsia" w:ascii="仿宋_GB2312" w:hAnsi="仿宋_GB2312" w:eastAsia="仿宋_GB2312" w:cs="仿宋_GB2312"/>
                <w:color w:val="auto"/>
                <w:sz w:val="28"/>
                <w:szCs w:val="28"/>
                <w:lang w:eastAsia="zh-CN"/>
              </w:rPr>
            </w:pPr>
            <w:r>
              <w:rPr>
                <w:rFonts w:hint="eastAsia" w:ascii="仿宋_GB2312" w:hAnsi="仿宋_GB2312" w:eastAsia="仿宋_GB2312" w:cs="仿宋_GB2312"/>
                <w:color w:val="auto"/>
                <w:sz w:val="28"/>
                <w:szCs w:val="28"/>
                <w:lang w:eastAsia="zh-CN"/>
              </w:rPr>
              <w:t>屏幕白屏</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840" w:hRule="atLeast"/>
        </w:trPr>
        <w:tc>
          <w:tcPr>
            <w:tcW w:w="410" w:type="dxa"/>
            <w:tcBorders>
              <w:top w:val="single" w:color="000000" w:sz="4" w:space="0"/>
              <w:left w:val="single" w:color="000000" w:sz="12" w:space="0"/>
              <w:bottom w:val="single" w:color="000000" w:sz="4" w:space="0"/>
              <w:right w:val="single" w:color="000000" w:sz="4" w:space="0"/>
            </w:tcBorders>
            <w:vAlign w:val="center"/>
          </w:tcPr>
          <w:p>
            <w:pPr>
              <w:widowControl/>
              <w:jc w:val="center"/>
              <w:textAlignment w:val="center"/>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2</w:t>
            </w:r>
          </w:p>
        </w:tc>
        <w:tc>
          <w:tcPr>
            <w:tcW w:w="1084" w:type="dxa"/>
            <w:tcBorders>
              <w:top w:val="single" w:color="000000" w:sz="4" w:space="0"/>
              <w:left w:val="single" w:color="000000" w:sz="4" w:space="0"/>
              <w:bottom w:val="single" w:color="000000" w:sz="4" w:space="0"/>
              <w:right w:val="single" w:color="auto" w:sz="4" w:space="0"/>
            </w:tcBorders>
            <w:vAlign w:val="center"/>
          </w:tcPr>
          <w:p>
            <w:pPr>
              <w:widowControl/>
              <w:jc w:val="center"/>
              <w:textAlignment w:val="center"/>
              <w:rPr>
                <w:rFonts w:hint="eastAsia" w:ascii="仿宋_GB2312" w:hAnsi="仿宋_GB2312" w:eastAsia="仿宋_GB2312" w:cs="仿宋_GB2312"/>
                <w:color w:val="auto"/>
                <w:sz w:val="28"/>
                <w:szCs w:val="28"/>
                <w:lang w:eastAsia="zh-CN"/>
              </w:rPr>
            </w:pPr>
            <w:r>
              <w:rPr>
                <w:rFonts w:hint="eastAsia" w:ascii="仿宋_GB2312" w:hAnsi="仿宋_GB2312" w:eastAsia="仿宋_GB2312" w:cs="仿宋_GB2312"/>
                <w:color w:val="auto"/>
                <w:sz w:val="28"/>
                <w:szCs w:val="28"/>
                <w:lang w:eastAsia="zh-CN"/>
              </w:rPr>
              <w:t>合计</w:t>
            </w:r>
          </w:p>
        </w:tc>
        <w:tc>
          <w:tcPr>
            <w:tcW w:w="7650" w:type="dxa"/>
            <w:gridSpan w:val="7"/>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eastAsia" w:ascii="仿宋_GB2312" w:hAnsi="仿宋_GB2312" w:eastAsia="仿宋_GB2312" w:cs="仿宋_GB2312"/>
                <w:color w:val="auto"/>
                <w:sz w:val="28"/>
                <w:szCs w:val="28"/>
              </w:rPr>
            </w:pPr>
          </w:p>
        </w:tc>
      </w:tr>
    </w:tbl>
    <w:p>
      <w:pPr>
        <w:numPr>
          <w:ilvl w:val="0"/>
          <w:numId w:val="0"/>
        </w:numPr>
        <w:rPr>
          <w:rFonts w:hint="eastAsia" w:ascii="仿宋_GB2312" w:hAnsi="仿宋_GB2312" w:eastAsia="仿宋_GB2312" w:cs="仿宋_GB2312"/>
          <w:b/>
          <w:color w:val="auto"/>
          <w:sz w:val="28"/>
          <w:szCs w:val="28"/>
          <w:lang w:val="en-US" w:eastAsia="zh-CN"/>
        </w:rPr>
      </w:pPr>
      <w:r>
        <w:rPr>
          <w:rFonts w:hint="eastAsia" w:ascii="仿宋_GB2312" w:hAnsi="仿宋_GB2312" w:eastAsia="仿宋_GB2312" w:cs="仿宋_GB2312"/>
          <w:b/>
          <w:color w:val="auto"/>
          <w:sz w:val="28"/>
          <w:szCs w:val="28"/>
          <w:lang w:val="en-US" w:eastAsia="zh-CN"/>
        </w:rPr>
        <w:t>（五）石鼓山隧道1#、2#横洞轴流风机房、官桥征管所配电室</w:t>
      </w:r>
    </w:p>
    <w:tbl>
      <w:tblPr>
        <w:tblStyle w:val="9"/>
        <w:tblW w:w="9144" w:type="dxa"/>
        <w:tblInd w:w="-392"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
      <w:tblGrid>
        <w:gridCol w:w="410"/>
        <w:gridCol w:w="1084"/>
        <w:gridCol w:w="1133"/>
        <w:gridCol w:w="683"/>
        <w:gridCol w:w="500"/>
        <w:gridCol w:w="584"/>
        <w:gridCol w:w="1450"/>
        <w:gridCol w:w="1650"/>
        <w:gridCol w:w="165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017" w:hRule="atLeast"/>
        </w:trPr>
        <w:tc>
          <w:tcPr>
            <w:tcW w:w="410" w:type="dxa"/>
            <w:tcBorders>
              <w:top w:val="single" w:color="000000" w:sz="12" w:space="0"/>
              <w:left w:val="single" w:color="000000" w:sz="12" w:space="0"/>
              <w:bottom w:val="single" w:color="000000" w:sz="4" w:space="0"/>
              <w:right w:val="single" w:color="000000" w:sz="4" w:space="0"/>
            </w:tcBorders>
            <w:vAlign w:val="center"/>
          </w:tcPr>
          <w:p>
            <w:pPr>
              <w:widowControl/>
              <w:jc w:val="center"/>
              <w:textAlignment w:val="center"/>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kern w:val="0"/>
                <w:sz w:val="28"/>
                <w:szCs w:val="28"/>
              </w:rPr>
              <w:t>序号</w:t>
            </w:r>
          </w:p>
        </w:tc>
        <w:tc>
          <w:tcPr>
            <w:tcW w:w="1084" w:type="dxa"/>
            <w:tcBorders>
              <w:top w:val="single" w:color="000000" w:sz="12"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仿宋_GB2312" w:eastAsia="仿宋_GB2312" w:cs="仿宋_GB2312"/>
                <w:color w:val="auto"/>
                <w:sz w:val="28"/>
                <w:szCs w:val="28"/>
                <w:lang w:eastAsia="zh-CN"/>
              </w:rPr>
            </w:pPr>
            <w:r>
              <w:rPr>
                <w:rFonts w:hint="eastAsia" w:ascii="仿宋_GB2312" w:hAnsi="仿宋_GB2312" w:eastAsia="仿宋_GB2312" w:cs="仿宋_GB2312"/>
                <w:color w:val="auto"/>
                <w:sz w:val="28"/>
                <w:szCs w:val="28"/>
                <w:lang w:eastAsia="zh-CN"/>
              </w:rPr>
              <w:t>产品名称</w:t>
            </w:r>
          </w:p>
        </w:tc>
        <w:tc>
          <w:tcPr>
            <w:tcW w:w="1133" w:type="dxa"/>
            <w:tcBorders>
              <w:top w:val="single" w:color="000000" w:sz="12"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lang w:eastAsia="zh-CN"/>
              </w:rPr>
              <w:t>原</w:t>
            </w:r>
            <w:r>
              <w:rPr>
                <w:rFonts w:hint="eastAsia" w:ascii="仿宋_GB2312" w:hAnsi="仿宋_GB2312" w:eastAsia="仿宋_GB2312" w:cs="仿宋_GB2312"/>
                <w:color w:val="auto"/>
                <w:sz w:val="28"/>
                <w:szCs w:val="28"/>
              </w:rPr>
              <w:t>型号</w:t>
            </w:r>
          </w:p>
        </w:tc>
        <w:tc>
          <w:tcPr>
            <w:tcW w:w="683" w:type="dxa"/>
            <w:tcBorders>
              <w:top w:val="single" w:color="000000" w:sz="12"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仿宋_GB2312" w:eastAsia="仿宋_GB2312" w:cs="仿宋_GB2312"/>
                <w:color w:val="auto"/>
                <w:kern w:val="0"/>
                <w:sz w:val="28"/>
                <w:szCs w:val="28"/>
                <w:lang w:eastAsia="zh-CN"/>
              </w:rPr>
            </w:pPr>
            <w:r>
              <w:rPr>
                <w:rFonts w:hint="eastAsia" w:ascii="仿宋_GB2312" w:hAnsi="仿宋_GB2312" w:eastAsia="仿宋_GB2312" w:cs="仿宋_GB2312"/>
                <w:color w:val="auto"/>
                <w:kern w:val="0"/>
                <w:sz w:val="28"/>
                <w:szCs w:val="28"/>
                <w:lang w:eastAsia="zh-CN"/>
              </w:rPr>
              <w:t>规格</w:t>
            </w:r>
          </w:p>
        </w:tc>
        <w:tc>
          <w:tcPr>
            <w:tcW w:w="500" w:type="dxa"/>
            <w:tcBorders>
              <w:top w:val="single" w:color="000000" w:sz="12"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仿宋_GB2312" w:eastAsia="仿宋_GB2312" w:cs="仿宋_GB2312"/>
                <w:color w:val="auto"/>
                <w:kern w:val="0"/>
                <w:sz w:val="28"/>
                <w:szCs w:val="28"/>
                <w:lang w:eastAsia="zh-CN"/>
              </w:rPr>
            </w:pPr>
            <w:r>
              <w:rPr>
                <w:rFonts w:hint="eastAsia" w:ascii="仿宋_GB2312" w:hAnsi="仿宋_GB2312" w:eastAsia="仿宋_GB2312" w:cs="仿宋_GB2312"/>
                <w:color w:val="auto"/>
                <w:kern w:val="0"/>
                <w:sz w:val="28"/>
                <w:szCs w:val="28"/>
                <w:lang w:eastAsia="zh-CN"/>
              </w:rPr>
              <w:t>单位</w:t>
            </w:r>
          </w:p>
        </w:tc>
        <w:tc>
          <w:tcPr>
            <w:tcW w:w="584" w:type="dxa"/>
            <w:tcBorders>
              <w:top w:val="single" w:color="000000" w:sz="12"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数量</w:t>
            </w:r>
          </w:p>
        </w:tc>
        <w:tc>
          <w:tcPr>
            <w:tcW w:w="1450" w:type="dxa"/>
            <w:tcBorders>
              <w:top w:val="single" w:color="000000" w:sz="12"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综合单价</w:t>
            </w:r>
          </w:p>
          <w:p>
            <w:pPr>
              <w:widowControl/>
              <w:jc w:val="center"/>
              <w:textAlignment w:val="center"/>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w:t>
            </w:r>
            <w:r>
              <w:rPr>
                <w:rFonts w:hint="eastAsia" w:ascii="仿宋_GB2312" w:hAnsi="仿宋_GB2312" w:eastAsia="仿宋_GB2312" w:cs="仿宋_GB2312"/>
                <w:color w:val="auto"/>
                <w:kern w:val="0"/>
                <w:sz w:val="28"/>
                <w:szCs w:val="28"/>
              </w:rPr>
              <w:t>单位：元）</w:t>
            </w:r>
          </w:p>
        </w:tc>
        <w:tc>
          <w:tcPr>
            <w:tcW w:w="1650" w:type="dxa"/>
            <w:tcBorders>
              <w:top w:val="single" w:color="000000" w:sz="12"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kern w:val="0"/>
                <w:sz w:val="28"/>
                <w:szCs w:val="28"/>
                <w:lang w:eastAsia="zh-CN"/>
              </w:rPr>
              <w:t>合计：</w:t>
            </w:r>
            <w:r>
              <w:rPr>
                <w:rFonts w:hint="eastAsia" w:ascii="仿宋_GB2312" w:hAnsi="仿宋_GB2312" w:eastAsia="仿宋_GB2312" w:cs="仿宋_GB2312"/>
                <w:color w:val="auto"/>
                <w:kern w:val="0"/>
                <w:sz w:val="28"/>
                <w:szCs w:val="28"/>
                <w:lang w:val="en-US" w:eastAsia="zh-CN"/>
              </w:rPr>
              <w:t xml:space="preserve">    </w:t>
            </w:r>
            <w:r>
              <w:rPr>
                <w:rFonts w:hint="eastAsia" w:ascii="仿宋_GB2312" w:hAnsi="仿宋_GB2312" w:eastAsia="仿宋_GB2312" w:cs="仿宋_GB2312"/>
                <w:color w:val="auto"/>
                <w:kern w:val="0"/>
                <w:sz w:val="28"/>
                <w:szCs w:val="28"/>
                <w:lang w:eastAsia="zh-CN"/>
              </w:rPr>
              <w:t>（</w:t>
            </w:r>
            <w:r>
              <w:rPr>
                <w:rFonts w:hint="eastAsia" w:ascii="仿宋_GB2312" w:hAnsi="仿宋_GB2312" w:eastAsia="仿宋_GB2312" w:cs="仿宋_GB2312"/>
                <w:color w:val="auto"/>
                <w:kern w:val="0"/>
                <w:sz w:val="28"/>
                <w:szCs w:val="28"/>
              </w:rPr>
              <w:t>单位：元）</w:t>
            </w:r>
          </w:p>
        </w:tc>
        <w:tc>
          <w:tcPr>
            <w:tcW w:w="1650" w:type="dxa"/>
            <w:tcBorders>
              <w:top w:val="single" w:color="000000" w:sz="12" w:space="0"/>
              <w:left w:val="single" w:color="000000" w:sz="4" w:space="0"/>
              <w:bottom w:val="single" w:color="000000" w:sz="4" w:space="0"/>
              <w:right w:val="single" w:color="000000" w:sz="12" w:space="0"/>
            </w:tcBorders>
            <w:vAlign w:val="center"/>
          </w:tcPr>
          <w:p>
            <w:pPr>
              <w:widowControl/>
              <w:jc w:val="center"/>
              <w:textAlignment w:val="center"/>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kern w:val="0"/>
                <w:sz w:val="28"/>
                <w:szCs w:val="28"/>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49" w:hRule="atLeast"/>
        </w:trPr>
        <w:tc>
          <w:tcPr>
            <w:tcW w:w="410" w:type="dxa"/>
            <w:tcBorders>
              <w:top w:val="single" w:color="000000" w:sz="4" w:space="0"/>
              <w:left w:val="single" w:color="000000" w:sz="12" w:space="0"/>
              <w:bottom w:val="single" w:color="000000" w:sz="4" w:space="0"/>
              <w:right w:val="single" w:color="000000" w:sz="4" w:space="0"/>
            </w:tcBorders>
            <w:vAlign w:val="center"/>
          </w:tcPr>
          <w:p>
            <w:pPr>
              <w:widowControl/>
              <w:jc w:val="center"/>
              <w:textAlignment w:val="center"/>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1</w:t>
            </w:r>
          </w:p>
        </w:tc>
        <w:tc>
          <w:tcPr>
            <w:tcW w:w="108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仿宋_GB2312" w:eastAsia="仿宋_GB2312" w:cs="仿宋_GB2312"/>
                <w:color w:val="auto"/>
                <w:sz w:val="28"/>
                <w:szCs w:val="28"/>
                <w:lang w:eastAsia="zh-CN"/>
              </w:rPr>
            </w:pPr>
            <w:r>
              <w:rPr>
                <w:rFonts w:hint="eastAsia" w:ascii="仿宋_GB2312" w:hAnsi="仿宋_GB2312" w:eastAsia="仿宋_GB2312" w:cs="仿宋_GB2312"/>
                <w:color w:val="auto"/>
                <w:sz w:val="28"/>
                <w:szCs w:val="28"/>
                <w:lang w:eastAsia="zh-CN"/>
              </w:rPr>
              <w:t>微机继电保护</w:t>
            </w:r>
          </w:p>
        </w:tc>
        <w:tc>
          <w:tcPr>
            <w:tcW w:w="1133"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仿宋_GB2312" w:eastAsia="仿宋_GB2312" w:cs="仿宋_GB2312"/>
                <w:color w:val="auto"/>
                <w:sz w:val="28"/>
                <w:szCs w:val="28"/>
                <w:lang w:val="en-US" w:eastAsia="zh-CN"/>
              </w:rPr>
            </w:pPr>
            <w:r>
              <w:rPr>
                <w:rFonts w:hint="eastAsia" w:ascii="仿宋_GB2312" w:hAnsi="仿宋_GB2312" w:eastAsia="仿宋_GB2312" w:cs="仿宋_GB2312"/>
                <w:color w:val="auto"/>
                <w:sz w:val="28"/>
                <w:szCs w:val="28"/>
                <w:lang w:val="en-US" w:eastAsia="zh-CN"/>
              </w:rPr>
              <w:t>ABB（REF615)</w:t>
            </w:r>
          </w:p>
        </w:tc>
        <w:tc>
          <w:tcPr>
            <w:tcW w:w="683"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仿宋_GB2312" w:eastAsia="仿宋_GB2312" w:cs="仿宋_GB2312"/>
                <w:color w:val="auto"/>
                <w:kern w:val="0"/>
                <w:sz w:val="28"/>
                <w:szCs w:val="28"/>
                <w:lang w:val="en-US" w:eastAsia="zh-CN"/>
              </w:rPr>
            </w:pPr>
          </w:p>
        </w:tc>
        <w:tc>
          <w:tcPr>
            <w:tcW w:w="50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个</w:t>
            </w:r>
          </w:p>
        </w:tc>
        <w:tc>
          <w:tcPr>
            <w:tcW w:w="58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6</w:t>
            </w:r>
          </w:p>
        </w:tc>
        <w:tc>
          <w:tcPr>
            <w:tcW w:w="145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仿宋_GB2312" w:eastAsia="仿宋_GB2312" w:cs="仿宋_GB2312"/>
                <w:color w:val="auto"/>
                <w:sz w:val="28"/>
                <w:szCs w:val="28"/>
              </w:rPr>
            </w:pPr>
          </w:p>
        </w:tc>
        <w:tc>
          <w:tcPr>
            <w:tcW w:w="165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仿宋_GB2312" w:eastAsia="仿宋_GB2312" w:cs="仿宋_GB2312"/>
                <w:color w:val="auto"/>
                <w:sz w:val="28"/>
                <w:szCs w:val="28"/>
              </w:rPr>
            </w:pPr>
          </w:p>
        </w:tc>
        <w:tc>
          <w:tcPr>
            <w:tcW w:w="1650" w:type="dxa"/>
            <w:tcBorders>
              <w:top w:val="single" w:color="000000" w:sz="4" w:space="0"/>
              <w:left w:val="single" w:color="000000" w:sz="4" w:space="0"/>
              <w:bottom w:val="single" w:color="000000" w:sz="4" w:space="0"/>
              <w:right w:val="single" w:color="000000" w:sz="12" w:space="0"/>
            </w:tcBorders>
            <w:vAlign w:val="center"/>
          </w:tcPr>
          <w:p>
            <w:pPr>
              <w:widowControl/>
              <w:jc w:val="center"/>
              <w:textAlignment w:val="center"/>
              <w:rPr>
                <w:rFonts w:hint="eastAsia" w:ascii="仿宋_GB2312" w:hAnsi="仿宋_GB2312" w:eastAsia="仿宋_GB2312" w:cs="仿宋_GB2312"/>
                <w:color w:val="auto"/>
                <w:sz w:val="28"/>
                <w:szCs w:val="28"/>
                <w:lang w:eastAsia="zh-CN"/>
              </w:rPr>
            </w:pPr>
            <w:r>
              <w:rPr>
                <w:rFonts w:hint="eastAsia" w:ascii="仿宋_GB2312" w:hAnsi="仿宋_GB2312" w:eastAsia="仿宋_GB2312" w:cs="仿宋_GB2312"/>
                <w:color w:val="auto"/>
                <w:sz w:val="28"/>
                <w:szCs w:val="28"/>
                <w:lang w:eastAsia="zh-CN"/>
              </w:rPr>
              <w:t>屏幕白屏或黑屏</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840" w:hRule="atLeast"/>
        </w:trPr>
        <w:tc>
          <w:tcPr>
            <w:tcW w:w="410" w:type="dxa"/>
            <w:tcBorders>
              <w:top w:val="single" w:color="000000" w:sz="4" w:space="0"/>
              <w:left w:val="single" w:color="000000" w:sz="12" w:space="0"/>
              <w:bottom w:val="single" w:color="000000" w:sz="4" w:space="0"/>
              <w:right w:val="single" w:color="000000" w:sz="4" w:space="0"/>
            </w:tcBorders>
            <w:vAlign w:val="center"/>
          </w:tcPr>
          <w:p>
            <w:pPr>
              <w:widowControl/>
              <w:jc w:val="center"/>
              <w:textAlignment w:val="center"/>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2</w:t>
            </w:r>
          </w:p>
        </w:tc>
        <w:tc>
          <w:tcPr>
            <w:tcW w:w="1084" w:type="dxa"/>
            <w:tcBorders>
              <w:top w:val="single" w:color="000000" w:sz="4" w:space="0"/>
              <w:left w:val="single" w:color="000000" w:sz="4" w:space="0"/>
              <w:bottom w:val="single" w:color="000000" w:sz="4" w:space="0"/>
              <w:right w:val="single" w:color="auto" w:sz="4" w:space="0"/>
            </w:tcBorders>
            <w:vAlign w:val="center"/>
          </w:tcPr>
          <w:p>
            <w:pPr>
              <w:widowControl/>
              <w:jc w:val="center"/>
              <w:textAlignment w:val="center"/>
              <w:rPr>
                <w:rFonts w:hint="eastAsia" w:ascii="仿宋_GB2312" w:hAnsi="仿宋_GB2312" w:eastAsia="仿宋_GB2312" w:cs="仿宋_GB2312"/>
                <w:color w:val="auto"/>
                <w:sz w:val="28"/>
                <w:szCs w:val="28"/>
                <w:lang w:eastAsia="zh-CN"/>
              </w:rPr>
            </w:pPr>
            <w:r>
              <w:rPr>
                <w:rFonts w:hint="eastAsia" w:ascii="仿宋_GB2312" w:hAnsi="仿宋_GB2312" w:eastAsia="仿宋_GB2312" w:cs="仿宋_GB2312"/>
                <w:color w:val="auto"/>
                <w:sz w:val="28"/>
                <w:szCs w:val="28"/>
                <w:lang w:eastAsia="zh-CN"/>
              </w:rPr>
              <w:t>合计</w:t>
            </w:r>
          </w:p>
        </w:tc>
        <w:tc>
          <w:tcPr>
            <w:tcW w:w="7650" w:type="dxa"/>
            <w:gridSpan w:val="7"/>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eastAsia" w:ascii="仿宋_GB2312" w:hAnsi="仿宋_GB2312" w:eastAsia="仿宋_GB2312" w:cs="仿宋_GB2312"/>
                <w:color w:val="auto"/>
                <w:sz w:val="28"/>
                <w:szCs w:val="28"/>
              </w:rPr>
            </w:pPr>
          </w:p>
        </w:tc>
      </w:tr>
    </w:tbl>
    <w:p>
      <w:pPr>
        <w:numPr>
          <w:ilvl w:val="0"/>
          <w:numId w:val="0"/>
        </w:numPr>
        <w:rPr>
          <w:rFonts w:hint="eastAsia" w:ascii="仿宋_GB2312" w:hAnsi="仿宋_GB2312" w:eastAsia="仿宋_GB2312" w:cs="仿宋_GB2312"/>
          <w:b/>
          <w:color w:val="auto"/>
          <w:sz w:val="28"/>
          <w:szCs w:val="28"/>
          <w:lang w:val="en-US" w:eastAsia="zh-CN"/>
        </w:rPr>
      </w:pPr>
      <w:r>
        <w:rPr>
          <w:rFonts w:hint="eastAsia" w:ascii="仿宋_GB2312" w:hAnsi="仿宋_GB2312" w:eastAsia="仿宋_GB2312" w:cs="仿宋_GB2312"/>
          <w:b/>
          <w:color w:val="auto"/>
          <w:sz w:val="28"/>
          <w:szCs w:val="28"/>
          <w:lang w:val="en-US" w:eastAsia="zh-CN"/>
        </w:rPr>
        <w:t>（六）石鼓山隧道2#横洞</w:t>
      </w:r>
    </w:p>
    <w:tbl>
      <w:tblPr>
        <w:tblStyle w:val="9"/>
        <w:tblW w:w="9144" w:type="dxa"/>
        <w:tblInd w:w="-392"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
      <w:tblGrid>
        <w:gridCol w:w="410"/>
        <w:gridCol w:w="1084"/>
        <w:gridCol w:w="1133"/>
        <w:gridCol w:w="683"/>
        <w:gridCol w:w="500"/>
        <w:gridCol w:w="584"/>
        <w:gridCol w:w="1450"/>
        <w:gridCol w:w="1650"/>
        <w:gridCol w:w="165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017" w:hRule="atLeast"/>
        </w:trPr>
        <w:tc>
          <w:tcPr>
            <w:tcW w:w="410" w:type="dxa"/>
            <w:tcBorders>
              <w:top w:val="single" w:color="000000" w:sz="12" w:space="0"/>
              <w:left w:val="single" w:color="000000" w:sz="12" w:space="0"/>
              <w:bottom w:val="single" w:color="000000" w:sz="4" w:space="0"/>
              <w:right w:val="single" w:color="000000" w:sz="4" w:space="0"/>
            </w:tcBorders>
            <w:vAlign w:val="center"/>
          </w:tcPr>
          <w:p>
            <w:pPr>
              <w:widowControl/>
              <w:jc w:val="center"/>
              <w:textAlignment w:val="center"/>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kern w:val="0"/>
                <w:sz w:val="28"/>
                <w:szCs w:val="28"/>
              </w:rPr>
              <w:t>序号</w:t>
            </w:r>
          </w:p>
        </w:tc>
        <w:tc>
          <w:tcPr>
            <w:tcW w:w="1084" w:type="dxa"/>
            <w:tcBorders>
              <w:top w:val="single" w:color="000000" w:sz="12"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仿宋_GB2312" w:eastAsia="仿宋_GB2312" w:cs="仿宋_GB2312"/>
                <w:color w:val="auto"/>
                <w:sz w:val="28"/>
                <w:szCs w:val="28"/>
                <w:lang w:eastAsia="zh-CN"/>
              </w:rPr>
            </w:pPr>
            <w:r>
              <w:rPr>
                <w:rFonts w:hint="eastAsia" w:ascii="仿宋_GB2312" w:hAnsi="仿宋_GB2312" w:eastAsia="仿宋_GB2312" w:cs="仿宋_GB2312"/>
                <w:color w:val="auto"/>
                <w:sz w:val="28"/>
                <w:szCs w:val="28"/>
                <w:lang w:eastAsia="zh-CN"/>
              </w:rPr>
              <w:t>产品名称</w:t>
            </w:r>
          </w:p>
        </w:tc>
        <w:tc>
          <w:tcPr>
            <w:tcW w:w="1133" w:type="dxa"/>
            <w:tcBorders>
              <w:top w:val="single" w:color="000000" w:sz="12"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lang w:eastAsia="zh-CN"/>
              </w:rPr>
              <w:t>原</w:t>
            </w:r>
            <w:r>
              <w:rPr>
                <w:rFonts w:hint="eastAsia" w:ascii="仿宋_GB2312" w:hAnsi="仿宋_GB2312" w:eastAsia="仿宋_GB2312" w:cs="仿宋_GB2312"/>
                <w:color w:val="auto"/>
                <w:sz w:val="28"/>
                <w:szCs w:val="28"/>
              </w:rPr>
              <w:t>型号</w:t>
            </w:r>
          </w:p>
        </w:tc>
        <w:tc>
          <w:tcPr>
            <w:tcW w:w="683" w:type="dxa"/>
            <w:tcBorders>
              <w:top w:val="single" w:color="000000" w:sz="12"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仿宋_GB2312" w:eastAsia="仿宋_GB2312" w:cs="仿宋_GB2312"/>
                <w:color w:val="auto"/>
                <w:kern w:val="0"/>
                <w:sz w:val="28"/>
                <w:szCs w:val="28"/>
                <w:lang w:eastAsia="zh-CN"/>
              </w:rPr>
            </w:pPr>
            <w:r>
              <w:rPr>
                <w:rFonts w:hint="eastAsia" w:ascii="仿宋_GB2312" w:hAnsi="仿宋_GB2312" w:eastAsia="仿宋_GB2312" w:cs="仿宋_GB2312"/>
                <w:color w:val="auto"/>
                <w:kern w:val="0"/>
                <w:sz w:val="28"/>
                <w:szCs w:val="28"/>
                <w:lang w:eastAsia="zh-CN"/>
              </w:rPr>
              <w:t>规格</w:t>
            </w:r>
          </w:p>
        </w:tc>
        <w:tc>
          <w:tcPr>
            <w:tcW w:w="500" w:type="dxa"/>
            <w:tcBorders>
              <w:top w:val="single" w:color="000000" w:sz="12"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仿宋_GB2312" w:eastAsia="仿宋_GB2312" w:cs="仿宋_GB2312"/>
                <w:color w:val="auto"/>
                <w:kern w:val="0"/>
                <w:sz w:val="28"/>
                <w:szCs w:val="28"/>
                <w:lang w:eastAsia="zh-CN"/>
              </w:rPr>
            </w:pPr>
            <w:r>
              <w:rPr>
                <w:rFonts w:hint="eastAsia" w:ascii="仿宋_GB2312" w:hAnsi="仿宋_GB2312" w:eastAsia="仿宋_GB2312" w:cs="仿宋_GB2312"/>
                <w:color w:val="auto"/>
                <w:kern w:val="0"/>
                <w:sz w:val="28"/>
                <w:szCs w:val="28"/>
                <w:lang w:eastAsia="zh-CN"/>
              </w:rPr>
              <w:t>单位</w:t>
            </w:r>
          </w:p>
        </w:tc>
        <w:tc>
          <w:tcPr>
            <w:tcW w:w="584" w:type="dxa"/>
            <w:tcBorders>
              <w:top w:val="single" w:color="000000" w:sz="12"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数量</w:t>
            </w:r>
          </w:p>
        </w:tc>
        <w:tc>
          <w:tcPr>
            <w:tcW w:w="1450" w:type="dxa"/>
            <w:tcBorders>
              <w:top w:val="single" w:color="000000" w:sz="12"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综合单价</w:t>
            </w:r>
          </w:p>
          <w:p>
            <w:pPr>
              <w:widowControl/>
              <w:jc w:val="center"/>
              <w:textAlignment w:val="center"/>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w:t>
            </w:r>
            <w:r>
              <w:rPr>
                <w:rFonts w:hint="eastAsia" w:ascii="仿宋_GB2312" w:hAnsi="仿宋_GB2312" w:eastAsia="仿宋_GB2312" w:cs="仿宋_GB2312"/>
                <w:color w:val="auto"/>
                <w:kern w:val="0"/>
                <w:sz w:val="28"/>
                <w:szCs w:val="28"/>
              </w:rPr>
              <w:t>单位：元）</w:t>
            </w:r>
          </w:p>
        </w:tc>
        <w:tc>
          <w:tcPr>
            <w:tcW w:w="1650" w:type="dxa"/>
            <w:tcBorders>
              <w:top w:val="single" w:color="000000" w:sz="12"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kern w:val="0"/>
                <w:sz w:val="28"/>
                <w:szCs w:val="28"/>
                <w:lang w:eastAsia="zh-CN"/>
              </w:rPr>
              <w:t>合计：</w:t>
            </w:r>
            <w:r>
              <w:rPr>
                <w:rFonts w:hint="eastAsia" w:ascii="仿宋_GB2312" w:hAnsi="仿宋_GB2312" w:eastAsia="仿宋_GB2312" w:cs="仿宋_GB2312"/>
                <w:color w:val="auto"/>
                <w:kern w:val="0"/>
                <w:sz w:val="28"/>
                <w:szCs w:val="28"/>
                <w:lang w:val="en-US" w:eastAsia="zh-CN"/>
              </w:rPr>
              <w:t xml:space="preserve">    </w:t>
            </w:r>
            <w:r>
              <w:rPr>
                <w:rFonts w:hint="eastAsia" w:ascii="仿宋_GB2312" w:hAnsi="仿宋_GB2312" w:eastAsia="仿宋_GB2312" w:cs="仿宋_GB2312"/>
                <w:color w:val="auto"/>
                <w:kern w:val="0"/>
                <w:sz w:val="28"/>
                <w:szCs w:val="28"/>
                <w:lang w:eastAsia="zh-CN"/>
              </w:rPr>
              <w:t>（</w:t>
            </w:r>
            <w:r>
              <w:rPr>
                <w:rFonts w:hint="eastAsia" w:ascii="仿宋_GB2312" w:hAnsi="仿宋_GB2312" w:eastAsia="仿宋_GB2312" w:cs="仿宋_GB2312"/>
                <w:color w:val="auto"/>
                <w:kern w:val="0"/>
                <w:sz w:val="28"/>
                <w:szCs w:val="28"/>
              </w:rPr>
              <w:t>单位：元）</w:t>
            </w:r>
          </w:p>
        </w:tc>
        <w:tc>
          <w:tcPr>
            <w:tcW w:w="1650" w:type="dxa"/>
            <w:tcBorders>
              <w:top w:val="single" w:color="000000" w:sz="12" w:space="0"/>
              <w:left w:val="single" w:color="000000" w:sz="4" w:space="0"/>
              <w:bottom w:val="single" w:color="000000" w:sz="4" w:space="0"/>
              <w:right w:val="single" w:color="000000" w:sz="12" w:space="0"/>
            </w:tcBorders>
            <w:vAlign w:val="center"/>
          </w:tcPr>
          <w:p>
            <w:pPr>
              <w:widowControl/>
              <w:jc w:val="center"/>
              <w:textAlignment w:val="center"/>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kern w:val="0"/>
                <w:sz w:val="28"/>
                <w:szCs w:val="28"/>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49" w:hRule="atLeast"/>
        </w:trPr>
        <w:tc>
          <w:tcPr>
            <w:tcW w:w="410" w:type="dxa"/>
            <w:tcBorders>
              <w:top w:val="single" w:color="000000" w:sz="4" w:space="0"/>
              <w:left w:val="single" w:color="000000" w:sz="12" w:space="0"/>
              <w:bottom w:val="single" w:color="000000" w:sz="4" w:space="0"/>
              <w:right w:val="single" w:color="000000" w:sz="4" w:space="0"/>
            </w:tcBorders>
            <w:vAlign w:val="center"/>
          </w:tcPr>
          <w:p>
            <w:pPr>
              <w:widowControl/>
              <w:jc w:val="center"/>
              <w:textAlignment w:val="center"/>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1</w:t>
            </w:r>
          </w:p>
        </w:tc>
        <w:tc>
          <w:tcPr>
            <w:tcW w:w="108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仿宋_GB2312" w:eastAsia="仿宋_GB2312" w:cs="仿宋_GB2312"/>
                <w:color w:val="auto"/>
                <w:sz w:val="28"/>
                <w:szCs w:val="28"/>
                <w:lang w:eastAsia="zh-CN"/>
              </w:rPr>
            </w:pPr>
            <w:r>
              <w:rPr>
                <w:rFonts w:hint="eastAsia" w:ascii="仿宋_GB2312" w:hAnsi="仿宋_GB2312" w:eastAsia="仿宋_GB2312" w:cs="仿宋_GB2312"/>
                <w:color w:val="auto"/>
                <w:sz w:val="28"/>
                <w:szCs w:val="28"/>
                <w:lang w:eastAsia="zh-CN"/>
              </w:rPr>
              <w:t>带电显示器</w:t>
            </w:r>
          </w:p>
        </w:tc>
        <w:tc>
          <w:tcPr>
            <w:tcW w:w="1133"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仿宋_GB2312" w:eastAsia="仿宋_GB2312" w:cs="仿宋_GB2312"/>
                <w:color w:val="auto"/>
                <w:sz w:val="28"/>
                <w:szCs w:val="28"/>
                <w:lang w:val="en-US" w:eastAsia="zh-CN"/>
              </w:rPr>
            </w:pPr>
          </w:p>
        </w:tc>
        <w:tc>
          <w:tcPr>
            <w:tcW w:w="683"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仿宋_GB2312" w:eastAsia="仿宋_GB2312" w:cs="仿宋_GB2312"/>
                <w:color w:val="auto"/>
                <w:kern w:val="0"/>
                <w:sz w:val="28"/>
                <w:szCs w:val="28"/>
                <w:lang w:val="en-US" w:eastAsia="zh-CN"/>
              </w:rPr>
            </w:pPr>
          </w:p>
        </w:tc>
        <w:tc>
          <w:tcPr>
            <w:tcW w:w="50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个</w:t>
            </w:r>
          </w:p>
        </w:tc>
        <w:tc>
          <w:tcPr>
            <w:tcW w:w="58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2</w:t>
            </w:r>
          </w:p>
        </w:tc>
        <w:tc>
          <w:tcPr>
            <w:tcW w:w="145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仿宋_GB2312" w:eastAsia="仿宋_GB2312" w:cs="仿宋_GB2312"/>
                <w:color w:val="auto"/>
                <w:sz w:val="28"/>
                <w:szCs w:val="28"/>
              </w:rPr>
            </w:pPr>
          </w:p>
        </w:tc>
        <w:tc>
          <w:tcPr>
            <w:tcW w:w="165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仿宋_GB2312" w:eastAsia="仿宋_GB2312" w:cs="仿宋_GB2312"/>
                <w:color w:val="auto"/>
                <w:sz w:val="28"/>
                <w:szCs w:val="28"/>
              </w:rPr>
            </w:pPr>
          </w:p>
        </w:tc>
        <w:tc>
          <w:tcPr>
            <w:tcW w:w="1650" w:type="dxa"/>
            <w:tcBorders>
              <w:top w:val="single" w:color="000000" w:sz="4" w:space="0"/>
              <w:left w:val="single" w:color="000000" w:sz="4" w:space="0"/>
              <w:bottom w:val="single" w:color="000000" w:sz="4" w:space="0"/>
              <w:right w:val="single" w:color="000000" w:sz="12" w:space="0"/>
            </w:tcBorders>
            <w:vAlign w:val="center"/>
          </w:tcPr>
          <w:p>
            <w:pPr>
              <w:widowControl/>
              <w:jc w:val="center"/>
              <w:textAlignment w:val="center"/>
              <w:rPr>
                <w:rFonts w:hint="eastAsia" w:ascii="仿宋_GB2312" w:hAnsi="仿宋_GB2312" w:eastAsia="仿宋_GB2312" w:cs="仿宋_GB2312"/>
                <w:color w:val="auto"/>
                <w:sz w:val="28"/>
                <w:szCs w:val="28"/>
                <w:lang w:eastAsia="zh-CN"/>
              </w:rPr>
            </w:pPr>
            <w:r>
              <w:rPr>
                <w:rFonts w:hint="eastAsia" w:ascii="仿宋_GB2312" w:hAnsi="仿宋_GB2312" w:eastAsia="仿宋_GB2312" w:cs="仿宋_GB2312"/>
                <w:color w:val="auto"/>
                <w:sz w:val="28"/>
                <w:szCs w:val="28"/>
                <w:lang w:eastAsia="zh-CN"/>
              </w:rPr>
              <w:t>无法显示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840" w:hRule="atLeast"/>
        </w:trPr>
        <w:tc>
          <w:tcPr>
            <w:tcW w:w="410" w:type="dxa"/>
            <w:tcBorders>
              <w:top w:val="single" w:color="000000" w:sz="4" w:space="0"/>
              <w:left w:val="single" w:color="000000" w:sz="12" w:space="0"/>
              <w:bottom w:val="single" w:color="000000" w:sz="4" w:space="0"/>
              <w:right w:val="single" w:color="000000" w:sz="4" w:space="0"/>
            </w:tcBorders>
            <w:vAlign w:val="center"/>
          </w:tcPr>
          <w:p>
            <w:pPr>
              <w:widowControl/>
              <w:jc w:val="center"/>
              <w:textAlignment w:val="center"/>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2</w:t>
            </w:r>
          </w:p>
        </w:tc>
        <w:tc>
          <w:tcPr>
            <w:tcW w:w="1084" w:type="dxa"/>
            <w:tcBorders>
              <w:top w:val="single" w:color="000000" w:sz="4" w:space="0"/>
              <w:left w:val="single" w:color="000000" w:sz="4" w:space="0"/>
              <w:bottom w:val="single" w:color="000000" w:sz="4" w:space="0"/>
              <w:right w:val="single" w:color="auto" w:sz="4" w:space="0"/>
            </w:tcBorders>
            <w:vAlign w:val="center"/>
          </w:tcPr>
          <w:p>
            <w:pPr>
              <w:widowControl/>
              <w:jc w:val="center"/>
              <w:textAlignment w:val="center"/>
              <w:rPr>
                <w:rFonts w:hint="eastAsia" w:ascii="仿宋_GB2312" w:hAnsi="仿宋_GB2312" w:eastAsia="仿宋_GB2312" w:cs="仿宋_GB2312"/>
                <w:color w:val="auto"/>
                <w:sz w:val="28"/>
                <w:szCs w:val="28"/>
                <w:lang w:eastAsia="zh-CN"/>
              </w:rPr>
            </w:pPr>
            <w:r>
              <w:rPr>
                <w:rFonts w:hint="eastAsia" w:ascii="仿宋_GB2312" w:hAnsi="仿宋_GB2312" w:eastAsia="仿宋_GB2312" w:cs="仿宋_GB2312"/>
                <w:color w:val="auto"/>
                <w:sz w:val="28"/>
                <w:szCs w:val="28"/>
                <w:lang w:eastAsia="zh-CN"/>
              </w:rPr>
              <w:t>合计</w:t>
            </w:r>
          </w:p>
        </w:tc>
        <w:tc>
          <w:tcPr>
            <w:tcW w:w="7650" w:type="dxa"/>
            <w:gridSpan w:val="7"/>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eastAsia" w:ascii="仿宋_GB2312" w:hAnsi="仿宋_GB2312" w:eastAsia="仿宋_GB2312" w:cs="仿宋_GB2312"/>
                <w:color w:val="auto"/>
                <w:sz w:val="28"/>
                <w:szCs w:val="28"/>
              </w:rPr>
            </w:pPr>
          </w:p>
        </w:tc>
      </w:tr>
    </w:tbl>
    <w:p>
      <w:pPr>
        <w:numPr>
          <w:ilvl w:val="0"/>
          <w:numId w:val="0"/>
        </w:numPr>
        <w:rPr>
          <w:rFonts w:hint="eastAsia" w:ascii="仿宋_GB2312" w:hAnsi="仿宋_GB2312" w:eastAsia="仿宋_GB2312" w:cs="仿宋_GB2312"/>
          <w:b/>
          <w:color w:val="auto"/>
          <w:sz w:val="28"/>
          <w:szCs w:val="28"/>
          <w:lang w:val="en-US" w:eastAsia="zh-CN"/>
        </w:rPr>
      </w:pPr>
      <w:r>
        <w:rPr>
          <w:rFonts w:hint="eastAsia" w:ascii="仿宋_GB2312" w:hAnsi="仿宋_GB2312" w:eastAsia="仿宋_GB2312" w:cs="仿宋_GB2312"/>
          <w:b/>
          <w:color w:val="auto"/>
          <w:sz w:val="28"/>
          <w:szCs w:val="28"/>
          <w:lang w:val="en-US" w:eastAsia="zh-CN"/>
        </w:rPr>
        <w:t>（七）石鼓山隧道口配电室</w:t>
      </w:r>
    </w:p>
    <w:tbl>
      <w:tblPr>
        <w:tblStyle w:val="9"/>
        <w:tblW w:w="9144" w:type="dxa"/>
        <w:tblInd w:w="-392"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
      <w:tblGrid>
        <w:gridCol w:w="410"/>
        <w:gridCol w:w="1084"/>
        <w:gridCol w:w="1133"/>
        <w:gridCol w:w="683"/>
        <w:gridCol w:w="500"/>
        <w:gridCol w:w="584"/>
        <w:gridCol w:w="1450"/>
        <w:gridCol w:w="1650"/>
        <w:gridCol w:w="165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017" w:hRule="atLeast"/>
        </w:trPr>
        <w:tc>
          <w:tcPr>
            <w:tcW w:w="410" w:type="dxa"/>
            <w:tcBorders>
              <w:top w:val="single" w:color="000000" w:sz="12" w:space="0"/>
              <w:left w:val="single" w:color="000000" w:sz="12" w:space="0"/>
              <w:bottom w:val="single" w:color="000000" w:sz="4" w:space="0"/>
              <w:right w:val="single" w:color="000000" w:sz="4" w:space="0"/>
            </w:tcBorders>
            <w:vAlign w:val="center"/>
          </w:tcPr>
          <w:p>
            <w:pPr>
              <w:widowControl/>
              <w:jc w:val="center"/>
              <w:textAlignment w:val="center"/>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kern w:val="0"/>
                <w:sz w:val="28"/>
                <w:szCs w:val="28"/>
              </w:rPr>
              <w:t>序号</w:t>
            </w:r>
          </w:p>
        </w:tc>
        <w:tc>
          <w:tcPr>
            <w:tcW w:w="1084" w:type="dxa"/>
            <w:tcBorders>
              <w:top w:val="single" w:color="000000" w:sz="12"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仿宋_GB2312" w:eastAsia="仿宋_GB2312" w:cs="仿宋_GB2312"/>
                <w:color w:val="auto"/>
                <w:sz w:val="28"/>
                <w:szCs w:val="28"/>
                <w:lang w:eastAsia="zh-CN"/>
              </w:rPr>
            </w:pPr>
            <w:r>
              <w:rPr>
                <w:rFonts w:hint="eastAsia" w:ascii="仿宋_GB2312" w:hAnsi="仿宋_GB2312" w:eastAsia="仿宋_GB2312" w:cs="仿宋_GB2312"/>
                <w:color w:val="auto"/>
                <w:sz w:val="28"/>
                <w:szCs w:val="28"/>
                <w:lang w:eastAsia="zh-CN"/>
              </w:rPr>
              <w:t>产品名称</w:t>
            </w:r>
          </w:p>
        </w:tc>
        <w:tc>
          <w:tcPr>
            <w:tcW w:w="1133" w:type="dxa"/>
            <w:tcBorders>
              <w:top w:val="single" w:color="000000" w:sz="12"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lang w:eastAsia="zh-CN"/>
              </w:rPr>
              <w:t>原</w:t>
            </w:r>
            <w:r>
              <w:rPr>
                <w:rFonts w:hint="eastAsia" w:ascii="仿宋_GB2312" w:hAnsi="仿宋_GB2312" w:eastAsia="仿宋_GB2312" w:cs="仿宋_GB2312"/>
                <w:color w:val="auto"/>
                <w:sz w:val="28"/>
                <w:szCs w:val="28"/>
              </w:rPr>
              <w:t>型号</w:t>
            </w:r>
          </w:p>
        </w:tc>
        <w:tc>
          <w:tcPr>
            <w:tcW w:w="683" w:type="dxa"/>
            <w:tcBorders>
              <w:top w:val="single" w:color="000000" w:sz="12"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仿宋_GB2312" w:eastAsia="仿宋_GB2312" w:cs="仿宋_GB2312"/>
                <w:color w:val="auto"/>
                <w:kern w:val="0"/>
                <w:sz w:val="28"/>
                <w:szCs w:val="28"/>
                <w:lang w:eastAsia="zh-CN"/>
              </w:rPr>
            </w:pPr>
            <w:r>
              <w:rPr>
                <w:rFonts w:hint="eastAsia" w:ascii="仿宋_GB2312" w:hAnsi="仿宋_GB2312" w:eastAsia="仿宋_GB2312" w:cs="仿宋_GB2312"/>
                <w:color w:val="auto"/>
                <w:kern w:val="0"/>
                <w:sz w:val="28"/>
                <w:szCs w:val="28"/>
                <w:lang w:eastAsia="zh-CN"/>
              </w:rPr>
              <w:t>规格</w:t>
            </w:r>
          </w:p>
        </w:tc>
        <w:tc>
          <w:tcPr>
            <w:tcW w:w="500" w:type="dxa"/>
            <w:tcBorders>
              <w:top w:val="single" w:color="000000" w:sz="12"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仿宋_GB2312" w:eastAsia="仿宋_GB2312" w:cs="仿宋_GB2312"/>
                <w:color w:val="auto"/>
                <w:kern w:val="0"/>
                <w:sz w:val="28"/>
                <w:szCs w:val="28"/>
                <w:lang w:eastAsia="zh-CN"/>
              </w:rPr>
            </w:pPr>
            <w:r>
              <w:rPr>
                <w:rFonts w:hint="eastAsia" w:ascii="仿宋_GB2312" w:hAnsi="仿宋_GB2312" w:eastAsia="仿宋_GB2312" w:cs="仿宋_GB2312"/>
                <w:color w:val="auto"/>
                <w:kern w:val="0"/>
                <w:sz w:val="28"/>
                <w:szCs w:val="28"/>
                <w:lang w:eastAsia="zh-CN"/>
              </w:rPr>
              <w:t>单位</w:t>
            </w:r>
          </w:p>
        </w:tc>
        <w:tc>
          <w:tcPr>
            <w:tcW w:w="584" w:type="dxa"/>
            <w:tcBorders>
              <w:top w:val="single" w:color="000000" w:sz="12"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数量</w:t>
            </w:r>
          </w:p>
        </w:tc>
        <w:tc>
          <w:tcPr>
            <w:tcW w:w="1450" w:type="dxa"/>
            <w:tcBorders>
              <w:top w:val="single" w:color="000000" w:sz="12"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综合单价</w:t>
            </w:r>
          </w:p>
          <w:p>
            <w:pPr>
              <w:widowControl/>
              <w:jc w:val="center"/>
              <w:textAlignment w:val="center"/>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w:t>
            </w:r>
            <w:r>
              <w:rPr>
                <w:rFonts w:hint="eastAsia" w:ascii="仿宋_GB2312" w:hAnsi="仿宋_GB2312" w:eastAsia="仿宋_GB2312" w:cs="仿宋_GB2312"/>
                <w:color w:val="auto"/>
                <w:kern w:val="0"/>
                <w:sz w:val="28"/>
                <w:szCs w:val="28"/>
              </w:rPr>
              <w:t>单位：元）</w:t>
            </w:r>
          </w:p>
        </w:tc>
        <w:tc>
          <w:tcPr>
            <w:tcW w:w="1650" w:type="dxa"/>
            <w:tcBorders>
              <w:top w:val="single" w:color="000000" w:sz="12"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kern w:val="0"/>
                <w:sz w:val="28"/>
                <w:szCs w:val="28"/>
                <w:lang w:eastAsia="zh-CN"/>
              </w:rPr>
              <w:t>合计：</w:t>
            </w:r>
            <w:r>
              <w:rPr>
                <w:rFonts w:hint="eastAsia" w:ascii="仿宋_GB2312" w:hAnsi="仿宋_GB2312" w:eastAsia="仿宋_GB2312" w:cs="仿宋_GB2312"/>
                <w:color w:val="auto"/>
                <w:kern w:val="0"/>
                <w:sz w:val="28"/>
                <w:szCs w:val="28"/>
                <w:lang w:val="en-US" w:eastAsia="zh-CN"/>
              </w:rPr>
              <w:t xml:space="preserve">    </w:t>
            </w:r>
            <w:r>
              <w:rPr>
                <w:rFonts w:hint="eastAsia" w:ascii="仿宋_GB2312" w:hAnsi="仿宋_GB2312" w:eastAsia="仿宋_GB2312" w:cs="仿宋_GB2312"/>
                <w:color w:val="auto"/>
                <w:kern w:val="0"/>
                <w:sz w:val="28"/>
                <w:szCs w:val="28"/>
                <w:lang w:eastAsia="zh-CN"/>
              </w:rPr>
              <w:t>（</w:t>
            </w:r>
            <w:r>
              <w:rPr>
                <w:rFonts w:hint="eastAsia" w:ascii="仿宋_GB2312" w:hAnsi="仿宋_GB2312" w:eastAsia="仿宋_GB2312" w:cs="仿宋_GB2312"/>
                <w:color w:val="auto"/>
                <w:kern w:val="0"/>
                <w:sz w:val="28"/>
                <w:szCs w:val="28"/>
              </w:rPr>
              <w:t>单位：元）</w:t>
            </w:r>
          </w:p>
        </w:tc>
        <w:tc>
          <w:tcPr>
            <w:tcW w:w="1650" w:type="dxa"/>
            <w:tcBorders>
              <w:top w:val="single" w:color="000000" w:sz="12" w:space="0"/>
              <w:left w:val="single" w:color="000000" w:sz="4" w:space="0"/>
              <w:bottom w:val="single" w:color="000000" w:sz="4" w:space="0"/>
              <w:right w:val="single" w:color="000000" w:sz="12" w:space="0"/>
            </w:tcBorders>
            <w:vAlign w:val="center"/>
          </w:tcPr>
          <w:p>
            <w:pPr>
              <w:widowControl/>
              <w:jc w:val="center"/>
              <w:textAlignment w:val="center"/>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kern w:val="0"/>
                <w:sz w:val="28"/>
                <w:szCs w:val="28"/>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49" w:hRule="atLeast"/>
        </w:trPr>
        <w:tc>
          <w:tcPr>
            <w:tcW w:w="410" w:type="dxa"/>
            <w:tcBorders>
              <w:top w:val="single" w:color="000000" w:sz="4" w:space="0"/>
              <w:left w:val="single" w:color="000000" w:sz="12" w:space="0"/>
              <w:bottom w:val="single" w:color="000000" w:sz="4" w:space="0"/>
              <w:right w:val="single" w:color="000000" w:sz="4" w:space="0"/>
            </w:tcBorders>
            <w:vAlign w:val="center"/>
          </w:tcPr>
          <w:p>
            <w:pPr>
              <w:widowControl/>
              <w:jc w:val="center"/>
              <w:textAlignment w:val="center"/>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1</w:t>
            </w:r>
          </w:p>
        </w:tc>
        <w:tc>
          <w:tcPr>
            <w:tcW w:w="108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仿宋_GB2312" w:eastAsia="仿宋_GB2312" w:cs="仿宋_GB2312"/>
                <w:color w:val="auto"/>
                <w:sz w:val="28"/>
                <w:szCs w:val="28"/>
                <w:lang w:eastAsia="zh-CN"/>
              </w:rPr>
            </w:pPr>
            <w:r>
              <w:rPr>
                <w:rFonts w:hint="eastAsia" w:ascii="仿宋_GB2312" w:hAnsi="仿宋_GB2312" w:eastAsia="仿宋_GB2312" w:cs="仿宋_GB2312"/>
                <w:color w:val="auto"/>
                <w:sz w:val="28"/>
                <w:szCs w:val="28"/>
                <w:lang w:eastAsia="zh-CN"/>
              </w:rPr>
              <w:t>隔离手车</w:t>
            </w:r>
          </w:p>
        </w:tc>
        <w:tc>
          <w:tcPr>
            <w:tcW w:w="1133"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仿宋_GB2312" w:eastAsia="仿宋_GB2312" w:cs="仿宋_GB2312"/>
                <w:color w:val="auto"/>
                <w:sz w:val="28"/>
                <w:szCs w:val="28"/>
                <w:lang w:val="en-US" w:eastAsia="zh-CN"/>
              </w:rPr>
            </w:pPr>
          </w:p>
        </w:tc>
        <w:tc>
          <w:tcPr>
            <w:tcW w:w="683"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仿宋_GB2312" w:eastAsia="仿宋_GB2312" w:cs="仿宋_GB2312"/>
                <w:color w:val="auto"/>
                <w:kern w:val="0"/>
                <w:sz w:val="28"/>
                <w:szCs w:val="28"/>
                <w:lang w:val="en-US" w:eastAsia="zh-CN"/>
              </w:rPr>
            </w:pPr>
          </w:p>
        </w:tc>
        <w:tc>
          <w:tcPr>
            <w:tcW w:w="50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台</w:t>
            </w:r>
          </w:p>
        </w:tc>
        <w:tc>
          <w:tcPr>
            <w:tcW w:w="58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1</w:t>
            </w:r>
          </w:p>
        </w:tc>
        <w:tc>
          <w:tcPr>
            <w:tcW w:w="145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仿宋_GB2312" w:eastAsia="仿宋_GB2312" w:cs="仿宋_GB2312"/>
                <w:color w:val="auto"/>
                <w:sz w:val="28"/>
                <w:szCs w:val="28"/>
              </w:rPr>
            </w:pPr>
          </w:p>
        </w:tc>
        <w:tc>
          <w:tcPr>
            <w:tcW w:w="165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仿宋_GB2312" w:eastAsia="仿宋_GB2312" w:cs="仿宋_GB2312"/>
                <w:color w:val="auto"/>
                <w:sz w:val="28"/>
                <w:szCs w:val="28"/>
              </w:rPr>
            </w:pPr>
          </w:p>
        </w:tc>
        <w:tc>
          <w:tcPr>
            <w:tcW w:w="1650" w:type="dxa"/>
            <w:tcBorders>
              <w:top w:val="single" w:color="000000" w:sz="4" w:space="0"/>
              <w:left w:val="single" w:color="000000" w:sz="4" w:space="0"/>
              <w:bottom w:val="single" w:color="000000" w:sz="4" w:space="0"/>
              <w:right w:val="single" w:color="000000" w:sz="12" w:space="0"/>
            </w:tcBorders>
            <w:vAlign w:val="center"/>
          </w:tcPr>
          <w:p>
            <w:pPr>
              <w:widowControl/>
              <w:jc w:val="both"/>
              <w:textAlignment w:val="center"/>
              <w:rPr>
                <w:rFonts w:hint="eastAsia" w:ascii="仿宋_GB2312" w:hAnsi="仿宋_GB2312" w:eastAsia="仿宋_GB2312" w:cs="仿宋_GB2312"/>
                <w:color w:val="auto"/>
                <w:sz w:val="28"/>
                <w:szCs w:val="28"/>
                <w:lang w:val="en-US" w:eastAsia="zh-CN"/>
              </w:rPr>
            </w:pPr>
            <w:r>
              <w:rPr>
                <w:rFonts w:hint="eastAsia" w:ascii="仿宋_GB2312" w:hAnsi="仿宋_GB2312" w:eastAsia="仿宋_GB2312" w:cs="仿宋_GB2312"/>
                <w:color w:val="auto"/>
                <w:sz w:val="28"/>
                <w:szCs w:val="28"/>
                <w:lang w:val="en-US" w:eastAsia="zh-CN"/>
              </w:rPr>
              <w:t>爬电现象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840" w:hRule="atLeast"/>
        </w:trPr>
        <w:tc>
          <w:tcPr>
            <w:tcW w:w="410" w:type="dxa"/>
            <w:tcBorders>
              <w:top w:val="single" w:color="000000" w:sz="4" w:space="0"/>
              <w:left w:val="single" w:color="000000" w:sz="12" w:space="0"/>
              <w:bottom w:val="single" w:color="000000" w:sz="4" w:space="0"/>
              <w:right w:val="single" w:color="000000" w:sz="4" w:space="0"/>
            </w:tcBorders>
            <w:vAlign w:val="center"/>
          </w:tcPr>
          <w:p>
            <w:pPr>
              <w:widowControl/>
              <w:jc w:val="center"/>
              <w:textAlignment w:val="center"/>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2</w:t>
            </w:r>
          </w:p>
        </w:tc>
        <w:tc>
          <w:tcPr>
            <w:tcW w:w="1084" w:type="dxa"/>
            <w:tcBorders>
              <w:top w:val="single" w:color="000000" w:sz="4" w:space="0"/>
              <w:left w:val="single" w:color="000000" w:sz="4" w:space="0"/>
              <w:bottom w:val="single" w:color="000000" w:sz="4" w:space="0"/>
              <w:right w:val="single" w:color="auto" w:sz="4" w:space="0"/>
            </w:tcBorders>
            <w:vAlign w:val="center"/>
          </w:tcPr>
          <w:p>
            <w:pPr>
              <w:widowControl/>
              <w:jc w:val="center"/>
              <w:textAlignment w:val="center"/>
              <w:rPr>
                <w:rFonts w:hint="eastAsia" w:ascii="仿宋_GB2312" w:hAnsi="仿宋_GB2312" w:eastAsia="仿宋_GB2312" w:cs="仿宋_GB2312"/>
                <w:color w:val="auto"/>
                <w:sz w:val="28"/>
                <w:szCs w:val="28"/>
                <w:lang w:eastAsia="zh-CN"/>
              </w:rPr>
            </w:pPr>
            <w:r>
              <w:rPr>
                <w:rFonts w:hint="eastAsia" w:ascii="仿宋_GB2312" w:hAnsi="仿宋_GB2312" w:eastAsia="仿宋_GB2312" w:cs="仿宋_GB2312"/>
                <w:color w:val="auto"/>
                <w:sz w:val="28"/>
                <w:szCs w:val="28"/>
                <w:lang w:eastAsia="zh-CN"/>
              </w:rPr>
              <w:t>合计</w:t>
            </w:r>
          </w:p>
        </w:tc>
        <w:tc>
          <w:tcPr>
            <w:tcW w:w="7650" w:type="dxa"/>
            <w:gridSpan w:val="7"/>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eastAsia" w:ascii="仿宋_GB2312" w:hAnsi="仿宋_GB2312" w:eastAsia="仿宋_GB2312" w:cs="仿宋_GB2312"/>
                <w:color w:val="auto"/>
                <w:sz w:val="28"/>
                <w:szCs w:val="28"/>
              </w:rPr>
            </w:pPr>
          </w:p>
        </w:tc>
      </w:tr>
    </w:tbl>
    <w:p>
      <w:pPr>
        <w:numPr>
          <w:ilvl w:val="0"/>
          <w:numId w:val="0"/>
        </w:numPr>
        <w:autoSpaceDE w:val="0"/>
        <w:autoSpaceDN w:val="0"/>
        <w:adjustRightInd w:val="0"/>
        <w:spacing w:line="360" w:lineRule="auto"/>
        <w:rPr>
          <w:rFonts w:hint="eastAsia" w:ascii="仿宋_GB2312" w:hAnsi="仿宋_GB2312" w:eastAsia="仿宋_GB2312" w:cs="仿宋_GB2312"/>
          <w:b/>
          <w:color w:val="auto"/>
          <w:sz w:val="28"/>
          <w:szCs w:val="28"/>
          <w:lang w:val="zh-CN"/>
        </w:rPr>
      </w:pPr>
      <w:r>
        <w:rPr>
          <w:rFonts w:hint="eastAsia" w:ascii="仿宋_GB2312" w:hAnsi="仿宋_GB2312" w:eastAsia="仿宋_GB2312" w:cs="仿宋_GB2312"/>
          <w:b/>
          <w:color w:val="auto"/>
          <w:sz w:val="28"/>
          <w:szCs w:val="28"/>
          <w:lang w:val="zh-CN"/>
        </w:rPr>
        <w:t>汇总表：</w:t>
      </w:r>
    </w:p>
    <w:tbl>
      <w:tblPr>
        <w:tblStyle w:val="9"/>
        <w:tblW w:w="9143" w:type="dxa"/>
        <w:tblInd w:w="-392"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
      <w:tblGrid>
        <w:gridCol w:w="5359"/>
        <w:gridCol w:w="378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840" w:hRule="atLeast"/>
        </w:trPr>
        <w:tc>
          <w:tcPr>
            <w:tcW w:w="5359" w:type="dxa"/>
            <w:tcBorders>
              <w:top w:val="single" w:color="auto" w:sz="4" w:space="0"/>
              <w:left w:val="single" w:color="auto" w:sz="4" w:space="0"/>
              <w:bottom w:val="single" w:color="auto" w:sz="4" w:space="0"/>
              <w:right w:val="single" w:color="auto" w:sz="4" w:space="0"/>
            </w:tcBorders>
            <w:vAlign w:val="center"/>
          </w:tcPr>
          <w:p>
            <w:pPr>
              <w:widowControl/>
              <w:jc w:val="left"/>
              <w:textAlignment w:val="center"/>
              <w:rPr>
                <w:rFonts w:hint="eastAsia" w:ascii="仿宋_GB2312" w:hAnsi="仿宋_GB2312" w:eastAsia="仿宋_GB2312" w:cs="仿宋_GB2312"/>
                <w:color w:val="auto"/>
                <w:sz w:val="28"/>
                <w:szCs w:val="28"/>
                <w:lang w:val="en-US" w:eastAsia="zh-CN"/>
              </w:rPr>
            </w:pPr>
            <w:r>
              <w:rPr>
                <w:rFonts w:hint="eastAsia" w:ascii="仿宋_GB2312" w:hAnsi="仿宋_GB2312" w:eastAsia="仿宋_GB2312" w:cs="仿宋_GB2312"/>
                <w:b w:val="0"/>
                <w:bCs/>
                <w:color w:val="auto"/>
                <w:sz w:val="32"/>
                <w:szCs w:val="32"/>
              </w:rPr>
              <w:t>项目内容</w:t>
            </w:r>
            <w:r>
              <w:rPr>
                <w:rFonts w:hint="eastAsia" w:ascii="仿宋_GB2312" w:hAnsi="仿宋_GB2312" w:eastAsia="仿宋_GB2312" w:cs="仿宋_GB2312"/>
                <w:color w:val="auto"/>
                <w:sz w:val="28"/>
                <w:szCs w:val="28"/>
                <w:lang w:eastAsia="zh-CN"/>
              </w:rPr>
              <w:t>（一）～（七）清单合计</w:t>
            </w:r>
          </w:p>
        </w:tc>
        <w:tc>
          <w:tcPr>
            <w:tcW w:w="3784" w:type="dxa"/>
            <w:tcBorders>
              <w:top w:val="single" w:color="auto" w:sz="4" w:space="0"/>
              <w:left w:val="single" w:color="auto" w:sz="4" w:space="0"/>
              <w:bottom w:val="single" w:color="auto" w:sz="4" w:space="0"/>
              <w:right w:val="single" w:color="auto" w:sz="4" w:space="0"/>
            </w:tcBorders>
            <w:vAlign w:val="center"/>
          </w:tcPr>
          <w:p>
            <w:pPr>
              <w:widowControl/>
              <w:jc w:val="left"/>
              <w:textAlignment w:val="center"/>
              <w:rPr>
                <w:rFonts w:hint="eastAsia" w:ascii="仿宋_GB2312" w:hAnsi="仿宋_GB2312" w:eastAsia="仿宋_GB2312" w:cs="仿宋_GB2312"/>
                <w:color w:val="auto"/>
                <w:sz w:val="28"/>
                <w:szCs w:val="28"/>
                <w:lang w:eastAsia="zh-CN"/>
              </w:rPr>
            </w:pPr>
            <w:r>
              <w:rPr>
                <w:rFonts w:hint="eastAsia" w:ascii="仿宋_GB2312" w:hAnsi="仿宋_GB2312" w:eastAsia="仿宋_GB2312" w:cs="仿宋_GB2312"/>
                <w:color w:val="auto"/>
                <w:kern w:val="0"/>
                <w:sz w:val="28"/>
                <w:szCs w:val="28"/>
                <w:lang w:val="en-US" w:eastAsia="zh-CN"/>
              </w:rPr>
              <w:t xml:space="preserve">             </w:t>
            </w:r>
            <w:r>
              <w:rPr>
                <w:rFonts w:hint="eastAsia" w:ascii="仿宋_GB2312" w:hAnsi="仿宋_GB2312" w:eastAsia="仿宋_GB2312" w:cs="仿宋_GB2312"/>
                <w:color w:val="auto"/>
                <w:kern w:val="0"/>
                <w:sz w:val="28"/>
                <w:szCs w:val="28"/>
                <w:lang w:eastAsia="zh-CN"/>
              </w:rPr>
              <w:t>（</w:t>
            </w:r>
            <w:r>
              <w:rPr>
                <w:rFonts w:hint="eastAsia" w:ascii="仿宋_GB2312" w:hAnsi="仿宋_GB2312" w:eastAsia="仿宋_GB2312" w:cs="仿宋_GB2312"/>
                <w:color w:val="auto"/>
                <w:kern w:val="0"/>
                <w:sz w:val="28"/>
                <w:szCs w:val="28"/>
              </w:rPr>
              <w:t>单位：元）</w:t>
            </w:r>
          </w:p>
        </w:tc>
      </w:tr>
    </w:tbl>
    <w:p>
      <w:pPr>
        <w:numPr>
          <w:ilvl w:val="0"/>
          <w:numId w:val="0"/>
        </w:numPr>
        <w:autoSpaceDE w:val="0"/>
        <w:autoSpaceDN w:val="0"/>
        <w:adjustRightInd w:val="0"/>
        <w:spacing w:line="360" w:lineRule="auto"/>
        <w:rPr>
          <w:rFonts w:hint="eastAsia" w:ascii="仿宋_GB2312" w:hAnsi="仿宋_GB2312" w:eastAsia="仿宋_GB2312" w:cs="仿宋_GB2312"/>
          <w:b/>
          <w:color w:val="auto"/>
          <w:sz w:val="28"/>
          <w:szCs w:val="28"/>
          <w:lang w:val="zh-CN"/>
        </w:rPr>
      </w:pPr>
    </w:p>
    <w:p>
      <w:pPr>
        <w:numPr>
          <w:ilvl w:val="0"/>
          <w:numId w:val="0"/>
        </w:numPr>
        <w:autoSpaceDE w:val="0"/>
        <w:autoSpaceDN w:val="0"/>
        <w:adjustRightInd w:val="0"/>
        <w:spacing w:line="360" w:lineRule="auto"/>
        <w:rPr>
          <w:rFonts w:hint="eastAsia" w:ascii="仿宋_GB2312" w:hAnsi="仿宋_GB2312" w:eastAsia="仿宋_GB2312" w:cs="仿宋_GB2312"/>
          <w:b w:val="0"/>
          <w:bCs/>
          <w:color w:val="auto"/>
          <w:sz w:val="28"/>
          <w:szCs w:val="28"/>
          <w:lang w:val="zh-CN"/>
        </w:rPr>
      </w:pPr>
      <w:r>
        <w:rPr>
          <w:rFonts w:hint="eastAsia" w:ascii="仿宋_GB2312" w:hAnsi="仿宋_GB2312" w:eastAsia="仿宋_GB2312" w:cs="仿宋_GB2312"/>
          <w:b/>
          <w:color w:val="auto"/>
          <w:sz w:val="28"/>
          <w:szCs w:val="28"/>
          <w:lang w:val="zh-CN"/>
        </w:rPr>
        <w:t>备注：</w:t>
      </w:r>
      <w:r>
        <w:rPr>
          <w:rFonts w:hint="eastAsia" w:ascii="仿宋_GB2312" w:hAnsi="仿宋_GB2312" w:eastAsia="仿宋_GB2312" w:cs="仿宋_GB2312"/>
          <w:b w:val="0"/>
          <w:bCs/>
          <w:color w:val="auto"/>
          <w:sz w:val="28"/>
          <w:szCs w:val="28"/>
          <w:lang w:val="en-US" w:eastAsia="zh-CN"/>
        </w:rPr>
        <w:t>1、</w:t>
      </w:r>
      <w:r>
        <w:rPr>
          <w:rFonts w:hint="eastAsia" w:ascii="仿宋_GB2312" w:hAnsi="仿宋_GB2312" w:eastAsia="仿宋_GB2312" w:cs="仿宋_GB2312"/>
          <w:b w:val="0"/>
          <w:bCs/>
          <w:color w:val="auto"/>
          <w:sz w:val="28"/>
          <w:szCs w:val="28"/>
          <w:lang w:val="zh-CN"/>
        </w:rPr>
        <w:t>以上报价包含配合拆除旧设备及安装新设备费用和施工所需一切相关费用，含税。</w:t>
      </w:r>
    </w:p>
    <w:p>
      <w:pPr>
        <w:numPr>
          <w:ilvl w:val="0"/>
          <w:numId w:val="3"/>
        </w:numPr>
        <w:autoSpaceDE w:val="0"/>
        <w:autoSpaceDN w:val="0"/>
        <w:adjustRightInd w:val="0"/>
        <w:spacing w:line="360" w:lineRule="auto"/>
        <w:rPr>
          <w:rFonts w:hint="eastAsia" w:ascii="仿宋_GB2312" w:hAnsi="仿宋_GB2312" w:eastAsia="仿宋_GB2312" w:cs="仿宋_GB2312"/>
          <w:b w:val="0"/>
          <w:bCs/>
          <w:color w:val="auto"/>
          <w:sz w:val="28"/>
          <w:szCs w:val="28"/>
          <w:lang w:val="en-US" w:eastAsia="zh-CN"/>
        </w:rPr>
      </w:pPr>
      <w:r>
        <w:rPr>
          <w:rFonts w:hint="eastAsia" w:ascii="仿宋_GB2312" w:hAnsi="仿宋_GB2312" w:eastAsia="仿宋_GB2312" w:cs="仿宋_GB2312"/>
          <w:b w:val="0"/>
          <w:bCs/>
          <w:color w:val="auto"/>
          <w:sz w:val="28"/>
          <w:szCs w:val="28"/>
          <w:lang w:val="en-US" w:eastAsia="zh-CN"/>
        </w:rPr>
        <w:t>要求具有承装（修、试）电力设施许可证且等级四级及以上资质，具有3年以上高压配电柜安装经验（提供相关业绩证明）的施工单位。</w:t>
      </w:r>
    </w:p>
    <w:p>
      <w:pPr>
        <w:numPr>
          <w:ilvl w:val="0"/>
          <w:numId w:val="3"/>
        </w:numPr>
        <w:autoSpaceDE w:val="0"/>
        <w:autoSpaceDN w:val="0"/>
        <w:adjustRightInd w:val="0"/>
        <w:spacing w:line="360" w:lineRule="auto"/>
        <w:ind w:left="0" w:leftChars="0" w:firstLine="0" w:firstLineChars="0"/>
        <w:rPr>
          <w:rFonts w:hint="eastAsia" w:ascii="仿宋_GB2312" w:hAnsi="仿宋_GB2312" w:eastAsia="仿宋_GB2312" w:cs="仿宋_GB2312"/>
          <w:b w:val="0"/>
          <w:bCs/>
          <w:color w:val="auto"/>
          <w:sz w:val="28"/>
          <w:szCs w:val="28"/>
          <w:lang w:val="en-US" w:eastAsia="zh-CN"/>
        </w:rPr>
      </w:pPr>
      <w:r>
        <w:rPr>
          <w:rFonts w:hint="eastAsia" w:ascii="仿宋_GB2312" w:hAnsi="仿宋_GB2312" w:eastAsia="仿宋_GB2312" w:cs="仿宋_GB2312"/>
          <w:b w:val="0"/>
          <w:bCs/>
          <w:color w:val="auto"/>
          <w:sz w:val="28"/>
          <w:szCs w:val="28"/>
          <w:lang w:val="en-US" w:eastAsia="zh-CN"/>
        </w:rPr>
        <w:t>采购的设备、器件必须是正品且提供场频的合格证书，生产日期。</w:t>
      </w:r>
    </w:p>
    <w:p>
      <w:pPr>
        <w:numPr>
          <w:ilvl w:val="0"/>
          <w:numId w:val="3"/>
        </w:numPr>
        <w:autoSpaceDE w:val="0"/>
        <w:autoSpaceDN w:val="0"/>
        <w:adjustRightInd w:val="0"/>
        <w:spacing w:line="360" w:lineRule="auto"/>
        <w:ind w:left="0" w:leftChars="0" w:firstLine="0" w:firstLineChars="0"/>
        <w:rPr>
          <w:rFonts w:hint="eastAsia" w:ascii="仿宋_GB2312" w:hAnsi="仿宋_GB2312" w:eastAsia="仿宋_GB2312" w:cs="仿宋_GB2312"/>
          <w:b w:val="0"/>
          <w:bCs/>
          <w:color w:val="auto"/>
          <w:sz w:val="28"/>
          <w:szCs w:val="28"/>
          <w:lang w:val="en-US" w:eastAsia="zh-CN"/>
        </w:rPr>
      </w:pPr>
      <w:r>
        <w:rPr>
          <w:rFonts w:hint="eastAsia" w:ascii="仿宋_GB2312" w:hAnsi="仿宋_GB2312" w:eastAsia="仿宋_GB2312" w:cs="仿宋_GB2312"/>
          <w:b w:val="0"/>
          <w:bCs/>
          <w:color w:val="auto"/>
          <w:sz w:val="28"/>
          <w:szCs w:val="28"/>
          <w:lang w:val="en-US" w:eastAsia="zh-CN"/>
        </w:rPr>
        <w:t>设备、器件更换和替换后，要做耐压测试，测试必需要合格。</w:t>
      </w:r>
    </w:p>
    <w:p>
      <w:pPr>
        <w:numPr>
          <w:ilvl w:val="0"/>
          <w:numId w:val="0"/>
        </w:numPr>
        <w:spacing w:line="360" w:lineRule="auto"/>
        <w:jc w:val="both"/>
        <w:rPr>
          <w:rFonts w:hint="eastAsia" w:ascii="仿宋_GB2312" w:hAnsi="宋体" w:eastAsia="仿宋_GB2312"/>
          <w:b/>
          <w:color w:val="auto"/>
          <w:sz w:val="36"/>
          <w:szCs w:val="36"/>
        </w:rPr>
      </w:pPr>
    </w:p>
    <w:tbl>
      <w:tblPr>
        <w:tblStyle w:val="9"/>
        <w:tblW w:w="9903"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47"/>
        <w:gridCol w:w="88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480" w:hRule="atLeast"/>
          <w:jc w:val="center"/>
        </w:trPr>
        <w:tc>
          <w:tcPr>
            <w:tcW w:w="9903" w:type="dxa"/>
            <w:gridSpan w:val="2"/>
            <w:tcBorders>
              <w:top w:val="single" w:color="auto" w:sz="4" w:space="0"/>
              <w:left w:val="single" w:color="auto" w:sz="4" w:space="0"/>
              <w:bottom w:val="single" w:color="auto" w:sz="4" w:space="0"/>
              <w:right w:val="single" w:color="auto" w:sz="4" w:space="0"/>
            </w:tcBorders>
            <w:vAlign w:val="top"/>
          </w:tcPr>
          <w:p>
            <w:pPr>
              <w:jc w:val="both"/>
              <w:rPr>
                <w:rFonts w:hint="eastAsia" w:ascii="宋体" w:hAnsi="宋体"/>
                <w:color w:val="auto"/>
                <w:sz w:val="24"/>
              </w:rPr>
            </w:pPr>
          </w:p>
          <w:p>
            <w:pPr>
              <w:spacing w:line="500" w:lineRule="exact"/>
              <w:jc w:val="center"/>
              <w:rPr>
                <w:rFonts w:hint="eastAsia" w:ascii="宋体" w:hAnsi="宋体"/>
                <w:b/>
                <w:color w:val="auto"/>
                <w:sz w:val="32"/>
                <w:szCs w:val="32"/>
              </w:rPr>
            </w:pPr>
          </w:p>
          <w:p>
            <w:pPr>
              <w:spacing w:line="500" w:lineRule="exact"/>
              <w:jc w:val="center"/>
              <w:rPr>
                <w:rFonts w:hint="eastAsia" w:ascii="宋体" w:hAnsi="宋体" w:eastAsiaTheme="minorEastAsia"/>
                <w:b/>
                <w:color w:val="auto"/>
                <w:sz w:val="32"/>
                <w:szCs w:val="32"/>
                <w:u w:val="single"/>
                <w:lang w:eastAsia="zh-CN"/>
              </w:rPr>
            </w:pPr>
            <w:r>
              <w:rPr>
                <w:rFonts w:hint="eastAsia" w:ascii="宋体" w:hAnsi="宋体"/>
                <w:b/>
                <w:color w:val="auto"/>
                <w:sz w:val="32"/>
                <w:szCs w:val="32"/>
              </w:rPr>
              <w:t>投标项目名称：</w:t>
            </w:r>
            <w:r>
              <w:rPr>
                <w:rFonts w:hint="eastAsia" w:ascii="仿宋_GB2312" w:hAnsi="仿宋_GB2312" w:eastAsia="仿宋_GB2312" w:cs="仿宋_GB2312"/>
                <w:b/>
                <w:bCs/>
                <w:color w:val="auto"/>
                <w:sz w:val="32"/>
                <w:szCs w:val="32"/>
                <w:u w:val="single"/>
                <w:lang w:eastAsia="zh-CN"/>
              </w:rPr>
              <w:t>高压预防性实验缺陷整改材料采购</w:t>
            </w:r>
          </w:p>
          <w:p>
            <w:pPr>
              <w:spacing w:line="500" w:lineRule="exact"/>
              <w:jc w:val="center"/>
              <w:rPr>
                <w:rFonts w:hint="eastAsia" w:ascii="宋体" w:hAnsi="宋体"/>
                <w:b/>
                <w:color w:val="auto"/>
                <w:sz w:val="32"/>
                <w:szCs w:val="32"/>
              </w:rPr>
            </w:pPr>
          </w:p>
          <w:p>
            <w:pPr>
              <w:spacing w:line="500" w:lineRule="exact"/>
              <w:jc w:val="center"/>
              <w:rPr>
                <w:rFonts w:hint="eastAsia" w:ascii="宋体" w:hAnsi="宋体"/>
                <w:b/>
                <w:color w:val="auto"/>
                <w:sz w:val="52"/>
                <w:szCs w:val="52"/>
                <w:u w:val="single"/>
              </w:rPr>
            </w:pPr>
            <w:r>
              <w:rPr>
                <w:rFonts w:hint="eastAsia" w:ascii="宋体" w:hAnsi="宋体"/>
                <w:b/>
                <w:color w:val="auto"/>
                <w:sz w:val="52"/>
                <w:szCs w:val="52"/>
              </w:rPr>
              <w:t>报价文件密封封面</w:t>
            </w:r>
          </w:p>
          <w:p>
            <w:pPr>
              <w:spacing w:line="500" w:lineRule="exact"/>
              <w:jc w:val="center"/>
              <w:rPr>
                <w:rFonts w:hint="eastAsia" w:ascii="宋体" w:hAnsi="宋体"/>
                <w:b/>
                <w:color w:val="auto"/>
                <w:sz w:val="32"/>
                <w:szCs w:val="32"/>
              </w:rPr>
            </w:pPr>
            <w:r>
              <w:rPr>
                <w:rFonts w:hint="eastAsia" w:ascii="宋体" w:hAnsi="宋体"/>
                <w:b/>
                <w:color w:val="auto"/>
                <w:sz w:val="32"/>
                <w:szCs w:val="32"/>
              </w:rPr>
              <w:t>（技术商务部分）</w:t>
            </w:r>
          </w:p>
          <w:p>
            <w:pPr>
              <w:spacing w:line="500" w:lineRule="exact"/>
              <w:jc w:val="center"/>
              <w:rPr>
                <w:rFonts w:hint="eastAsia" w:ascii="宋体" w:hAnsi="宋体"/>
                <w:b/>
                <w:color w:val="auto"/>
                <w:sz w:val="32"/>
                <w:szCs w:val="32"/>
                <w:u w:val="single"/>
              </w:rPr>
            </w:pPr>
          </w:p>
          <w:p>
            <w:pPr>
              <w:spacing w:line="500" w:lineRule="exact"/>
              <w:ind w:firstLine="527" w:firstLineChars="164"/>
              <w:rPr>
                <w:rFonts w:hint="eastAsia" w:ascii="宋体" w:hAnsi="宋体"/>
                <w:b/>
                <w:color w:val="auto"/>
                <w:sz w:val="32"/>
                <w:szCs w:val="32"/>
                <w:u w:val="single"/>
              </w:rPr>
            </w:pPr>
            <w:r>
              <w:rPr>
                <w:rFonts w:hint="eastAsia" w:ascii="宋体" w:hAnsi="宋体"/>
                <w:b/>
                <w:color w:val="auto"/>
                <w:sz w:val="32"/>
                <w:szCs w:val="32"/>
              </w:rPr>
              <w:t>投标人全称（法人章）：</w:t>
            </w:r>
            <w:r>
              <w:rPr>
                <w:rFonts w:hint="eastAsia" w:ascii="宋体" w:hAnsi="宋体"/>
                <w:b/>
                <w:color w:val="auto"/>
                <w:sz w:val="32"/>
                <w:szCs w:val="32"/>
                <w:u w:val="single"/>
              </w:rPr>
              <w:t xml:space="preserve">                                   </w:t>
            </w:r>
          </w:p>
          <w:p>
            <w:pPr>
              <w:spacing w:line="500" w:lineRule="exact"/>
              <w:jc w:val="center"/>
              <w:rPr>
                <w:rFonts w:hint="eastAsia" w:ascii="宋体" w:hAnsi="宋体"/>
                <w:b/>
                <w:color w:val="auto"/>
                <w:sz w:val="32"/>
                <w:szCs w:val="32"/>
                <w:u w:val="single"/>
              </w:rPr>
            </w:pPr>
          </w:p>
          <w:p>
            <w:pPr>
              <w:spacing w:line="500" w:lineRule="exact"/>
              <w:ind w:firstLine="527" w:firstLineChars="164"/>
              <w:rPr>
                <w:rFonts w:hint="eastAsia" w:ascii="宋体" w:hAnsi="宋体"/>
                <w:b/>
                <w:color w:val="auto"/>
                <w:sz w:val="32"/>
                <w:szCs w:val="32"/>
                <w:u w:val="single"/>
              </w:rPr>
            </w:pPr>
            <w:r>
              <w:rPr>
                <w:rFonts w:hint="eastAsia" w:ascii="宋体" w:hAnsi="宋体"/>
                <w:b/>
                <w:color w:val="auto"/>
                <w:sz w:val="32"/>
                <w:szCs w:val="32"/>
              </w:rPr>
              <w:t>法定代表人或其委托代理人签名（或盖章）：</w:t>
            </w:r>
            <w:r>
              <w:rPr>
                <w:rFonts w:hint="eastAsia" w:ascii="宋体" w:hAnsi="宋体"/>
                <w:b/>
                <w:color w:val="auto"/>
                <w:sz w:val="32"/>
                <w:szCs w:val="32"/>
                <w:u w:val="single"/>
              </w:rPr>
              <w:t xml:space="preserve">                 </w:t>
            </w:r>
          </w:p>
          <w:p>
            <w:pPr>
              <w:spacing w:line="500" w:lineRule="exact"/>
              <w:jc w:val="center"/>
              <w:rPr>
                <w:rFonts w:hint="eastAsia" w:ascii="宋体" w:hAnsi="宋体"/>
                <w:b/>
                <w:color w:val="auto"/>
                <w:sz w:val="32"/>
                <w:szCs w:val="32"/>
                <w:u w:val="single"/>
              </w:rPr>
            </w:pPr>
          </w:p>
          <w:p>
            <w:pPr>
              <w:spacing w:line="500" w:lineRule="exact"/>
              <w:ind w:firstLine="527" w:firstLineChars="164"/>
              <w:rPr>
                <w:rFonts w:hint="eastAsia" w:ascii="宋体" w:hAnsi="宋体"/>
                <w:b/>
                <w:color w:val="auto"/>
                <w:sz w:val="32"/>
                <w:szCs w:val="32"/>
                <w:u w:val="single"/>
              </w:rPr>
            </w:pPr>
            <w:r>
              <w:rPr>
                <w:rFonts w:hint="eastAsia" w:ascii="宋体" w:hAnsi="宋体"/>
                <w:b/>
                <w:color w:val="auto"/>
                <w:sz w:val="32"/>
                <w:szCs w:val="32"/>
              </w:rPr>
              <w:t>投标人地址：</w:t>
            </w:r>
            <w:r>
              <w:rPr>
                <w:rFonts w:hint="eastAsia" w:ascii="宋体" w:hAnsi="宋体"/>
                <w:b/>
                <w:color w:val="auto"/>
                <w:sz w:val="32"/>
                <w:szCs w:val="32"/>
                <w:u w:val="single"/>
              </w:rPr>
              <w:t xml:space="preserve">                          </w:t>
            </w:r>
            <w:r>
              <w:rPr>
                <w:rFonts w:hint="eastAsia" w:ascii="宋体" w:hAnsi="宋体"/>
                <w:b/>
                <w:color w:val="auto"/>
                <w:sz w:val="32"/>
                <w:szCs w:val="32"/>
              </w:rPr>
              <w:t>邮编</w:t>
            </w:r>
            <w:r>
              <w:rPr>
                <w:rFonts w:hint="eastAsia" w:ascii="宋体" w:hAnsi="宋体"/>
                <w:b/>
                <w:color w:val="auto"/>
                <w:sz w:val="32"/>
                <w:szCs w:val="32"/>
                <w:u w:val="single"/>
              </w:rPr>
              <w:t xml:space="preserve">：            </w:t>
            </w:r>
          </w:p>
          <w:p>
            <w:pPr>
              <w:spacing w:line="500" w:lineRule="exact"/>
              <w:jc w:val="center"/>
              <w:rPr>
                <w:rFonts w:hint="eastAsia" w:ascii="宋体" w:hAnsi="宋体"/>
                <w:b/>
                <w:color w:val="auto"/>
                <w:sz w:val="32"/>
                <w:szCs w:val="32"/>
                <w:u w:val="thick"/>
              </w:rPr>
            </w:pPr>
          </w:p>
          <w:p>
            <w:pPr>
              <w:spacing w:line="500" w:lineRule="exact"/>
              <w:ind w:firstLine="527" w:firstLineChars="164"/>
              <w:rPr>
                <w:rFonts w:hint="eastAsia" w:ascii="宋体" w:hAnsi="宋体"/>
                <w:b/>
                <w:color w:val="auto"/>
                <w:sz w:val="32"/>
                <w:szCs w:val="32"/>
                <w:u w:val="single"/>
              </w:rPr>
            </w:pPr>
            <w:r>
              <w:rPr>
                <w:rFonts w:hint="eastAsia" w:ascii="宋体" w:hAnsi="宋体"/>
                <w:b/>
                <w:color w:val="auto"/>
                <w:sz w:val="32"/>
                <w:szCs w:val="32"/>
              </w:rPr>
              <w:t>投标联系人：</w:t>
            </w:r>
            <w:r>
              <w:rPr>
                <w:rFonts w:hint="eastAsia" w:ascii="宋体" w:hAnsi="宋体"/>
                <w:b/>
                <w:color w:val="auto"/>
                <w:sz w:val="32"/>
                <w:szCs w:val="32"/>
                <w:u w:val="single"/>
              </w:rPr>
              <w:t xml:space="preserve">           </w:t>
            </w:r>
            <w:r>
              <w:rPr>
                <w:rFonts w:ascii="宋体" w:hAnsi="宋体"/>
                <w:b/>
                <w:color w:val="auto"/>
                <w:sz w:val="32"/>
                <w:szCs w:val="32"/>
                <w:u w:val="single"/>
              </w:rPr>
              <w:t xml:space="preserve">     </w:t>
            </w:r>
            <w:r>
              <w:rPr>
                <w:rFonts w:hint="eastAsia" w:ascii="宋体" w:hAnsi="宋体"/>
                <w:b/>
                <w:color w:val="auto"/>
                <w:sz w:val="32"/>
                <w:szCs w:val="32"/>
                <w:u w:val="single"/>
              </w:rPr>
              <w:t xml:space="preserve">          </w:t>
            </w:r>
            <w:r>
              <w:rPr>
                <w:rFonts w:hint="eastAsia" w:ascii="宋体" w:hAnsi="宋体"/>
                <w:b/>
                <w:color w:val="auto"/>
                <w:sz w:val="32"/>
                <w:szCs w:val="32"/>
              </w:rPr>
              <w:t>电话</w:t>
            </w:r>
            <w:r>
              <w:rPr>
                <w:rFonts w:ascii="宋体" w:hAnsi="宋体"/>
                <w:b/>
                <w:color w:val="auto"/>
                <w:sz w:val="32"/>
                <w:szCs w:val="32"/>
                <w:u w:val="single"/>
              </w:rPr>
              <w:t>:</w:t>
            </w:r>
            <w:r>
              <w:rPr>
                <w:rFonts w:hint="eastAsia" w:ascii="宋体" w:hAnsi="宋体"/>
                <w:b/>
                <w:color w:val="auto"/>
                <w:sz w:val="32"/>
                <w:szCs w:val="32"/>
                <w:u w:val="single"/>
              </w:rPr>
              <w:t xml:space="preserve">             </w:t>
            </w:r>
          </w:p>
          <w:p>
            <w:pPr>
              <w:spacing w:line="500" w:lineRule="exact"/>
              <w:jc w:val="center"/>
              <w:rPr>
                <w:rFonts w:hint="eastAsia" w:ascii="宋体" w:hAnsi="宋体"/>
                <w:b/>
                <w:color w:val="auto"/>
                <w:sz w:val="32"/>
                <w:szCs w:val="32"/>
                <w:u w:val="thick"/>
              </w:rPr>
            </w:pPr>
          </w:p>
          <w:p>
            <w:pPr>
              <w:spacing w:line="500" w:lineRule="exact"/>
              <w:ind w:firstLine="527" w:firstLineChars="164"/>
              <w:rPr>
                <w:rFonts w:hint="eastAsia" w:ascii="宋体" w:hAnsi="宋体"/>
                <w:b/>
                <w:color w:val="auto"/>
                <w:sz w:val="32"/>
                <w:szCs w:val="32"/>
                <w:u w:val="single"/>
              </w:rPr>
            </w:pPr>
            <w:r>
              <w:rPr>
                <w:rFonts w:hint="eastAsia" w:ascii="宋体" w:hAnsi="宋体"/>
                <w:b/>
                <w:color w:val="auto"/>
                <w:sz w:val="32"/>
                <w:szCs w:val="32"/>
              </w:rPr>
              <w:t>文件开封时：</w:t>
            </w:r>
            <w:r>
              <w:rPr>
                <w:rFonts w:hint="eastAsia" w:ascii="宋体" w:hAnsi="宋体"/>
                <w:b/>
                <w:color w:val="auto"/>
                <w:sz w:val="32"/>
                <w:szCs w:val="32"/>
                <w:u w:val="single"/>
              </w:rPr>
              <w:t xml:space="preserve">        年 </w:t>
            </w:r>
            <w:r>
              <w:rPr>
                <w:rFonts w:ascii="宋体" w:hAnsi="宋体"/>
                <w:b/>
                <w:color w:val="auto"/>
                <w:sz w:val="32"/>
                <w:szCs w:val="32"/>
                <w:u w:val="single"/>
              </w:rPr>
              <w:t xml:space="preserve"> </w:t>
            </w:r>
            <w:r>
              <w:rPr>
                <w:rFonts w:hint="eastAsia" w:ascii="宋体" w:hAnsi="宋体"/>
                <w:b/>
                <w:color w:val="auto"/>
                <w:sz w:val="32"/>
                <w:szCs w:val="32"/>
                <w:u w:val="single"/>
              </w:rPr>
              <w:t xml:space="preserve"> 月 </w:t>
            </w:r>
            <w:r>
              <w:rPr>
                <w:rFonts w:ascii="宋体" w:hAnsi="宋体"/>
                <w:b/>
                <w:color w:val="auto"/>
                <w:sz w:val="32"/>
                <w:szCs w:val="32"/>
                <w:u w:val="single"/>
              </w:rPr>
              <w:t xml:space="preserve"> </w:t>
            </w:r>
            <w:r>
              <w:rPr>
                <w:rFonts w:hint="eastAsia" w:ascii="宋体" w:hAnsi="宋体"/>
                <w:b/>
                <w:color w:val="auto"/>
                <w:sz w:val="32"/>
                <w:szCs w:val="32"/>
                <w:u w:val="single"/>
              </w:rPr>
              <w:t xml:space="preserve"> 日   时   分前不得开封</w:t>
            </w:r>
          </w:p>
          <w:p>
            <w:pPr>
              <w:spacing w:line="500" w:lineRule="exact"/>
              <w:ind w:firstLine="527" w:firstLineChars="164"/>
              <w:rPr>
                <w:rFonts w:hint="eastAsia" w:ascii="宋体" w:hAnsi="宋体"/>
                <w:b/>
                <w:color w:val="auto"/>
                <w:sz w:val="32"/>
                <w:szCs w:val="32"/>
                <w:u w:val="single"/>
              </w:rPr>
            </w:pPr>
          </w:p>
          <w:p>
            <w:pPr>
              <w:spacing w:line="500" w:lineRule="exact"/>
              <w:ind w:firstLine="527" w:firstLineChars="164"/>
              <w:rPr>
                <w:rFonts w:hint="eastAsia" w:ascii="宋体" w:hAnsi="宋体"/>
                <w:b/>
                <w:color w:val="auto"/>
                <w:sz w:val="32"/>
                <w:szCs w:val="32"/>
                <w:u w:val="single"/>
              </w:rPr>
            </w:pPr>
          </w:p>
          <w:p>
            <w:pPr>
              <w:spacing w:line="500" w:lineRule="exact"/>
              <w:ind w:firstLine="527" w:firstLineChars="164"/>
              <w:rPr>
                <w:rFonts w:hint="eastAsia" w:ascii="宋体" w:hAnsi="宋体"/>
                <w:b/>
                <w:color w:val="auto"/>
                <w:sz w:val="32"/>
                <w:szCs w:val="32"/>
                <w:u w:val="single"/>
              </w:rPr>
            </w:pPr>
            <w:r>
              <w:rPr>
                <w:rFonts w:hint="eastAsia" w:ascii="宋体" w:hAnsi="宋体"/>
                <w:b/>
                <w:color w:val="auto"/>
                <w:sz w:val="32"/>
                <w:szCs w:val="32"/>
                <w:u w:val="single"/>
              </w:rPr>
              <mc:AlternateContent>
                <mc:Choice Requires="wps">
                  <w:drawing>
                    <wp:anchor distT="0" distB="0" distL="114300" distR="114300" simplePos="0" relativeHeight="251658240" behindDoc="0" locked="0" layoutInCell="1" allowOverlap="1">
                      <wp:simplePos x="0" y="0"/>
                      <wp:positionH relativeFrom="column">
                        <wp:posOffset>1537970</wp:posOffset>
                      </wp:positionH>
                      <wp:positionV relativeFrom="paragraph">
                        <wp:posOffset>260985</wp:posOffset>
                      </wp:positionV>
                      <wp:extent cx="983615" cy="431165"/>
                      <wp:effectExtent l="5080" t="4445" r="20955" b="21590"/>
                      <wp:wrapNone/>
                      <wp:docPr id="2" name="Text Box 28"/>
                      <wp:cNvGraphicFramePr/>
                      <a:graphic xmlns:a="http://schemas.openxmlformats.org/drawingml/2006/main">
                        <a:graphicData uri="http://schemas.microsoft.com/office/word/2010/wordprocessingShape">
                          <wps:wsp>
                            <wps:cNvSpPr txBox="1"/>
                            <wps:spPr>
                              <a:xfrm>
                                <a:off x="0" y="0"/>
                                <a:ext cx="983615" cy="43116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rPr>
                                      <w:b/>
                                      <w:sz w:val="48"/>
                                      <w:szCs w:val="48"/>
                                    </w:rPr>
                                  </w:pPr>
                                  <w:r>
                                    <w:rPr>
                                      <w:rFonts w:hint="eastAsia"/>
                                      <w:b/>
                                      <w:sz w:val="48"/>
                                      <w:szCs w:val="48"/>
                                    </w:rPr>
                                    <w:t>正 本</w:t>
                                  </w:r>
                                </w:p>
                              </w:txbxContent>
                            </wps:txbx>
                            <wps:bodyPr upright="1"/>
                          </wps:wsp>
                        </a:graphicData>
                      </a:graphic>
                    </wp:anchor>
                  </w:drawing>
                </mc:Choice>
                <mc:Fallback>
                  <w:pict>
                    <v:shape id="Text Box 28" o:spid="_x0000_s1026" o:spt="202" type="#_x0000_t202" style="position:absolute;left:0pt;margin-left:121.1pt;margin-top:20.55pt;height:33.95pt;width:77.45pt;z-index:251658240;mso-width-relative:page;mso-height-relative:page;" fillcolor="#FFFFFF" filled="t" stroked="t" coordsize="21600,21600" o:gfxdata="UEsDBAoAAAAAAIdO4kAAAAAAAAAAAAAAAAAEAAAAZHJzL1BLAwQUAAAACACHTuJA3955RtkAAAAK&#10;AQAADwAAAGRycy9kb3ducmV2LnhtbE2Py07DMBBF90j8gzVIbBC1k0ZtE+J0gQSCHS2o3brxNInw&#10;I9huWv6eYQW7Gc3RnXPr9cUaNmGIg3cSspkAhq71enCdhI/3p/sVsJiU08p4hxK+McK6ub6qVaX9&#10;2W1w2qaOUYiLlZLQpzRWnMe2R6vizI/o6Hb0wapEa+i4DupM4dbwXIgFt2pw9KFXIz722H5uT1bC&#10;qniZ9vF1/rZrF0dTprvl9PwVpLy9ycQDsISX9AfDrz6pQ0NOB39yOjIjIS/ynFAJRZYBI2BeLmk4&#10;EClKAbyp+f8KzQ9QSwMEFAAAAAgAh07iQHQdGYbgAQAA5wMAAA4AAABkcnMvZTJvRG9jLnhtbK1T&#10;224TMRB9R+IfLL+TvZRE6SqbShDCCwKklg+Y+LJryTfZbnbz94ydNG2BB4TYB+945vh45sx4czcb&#10;TY4iROVsT5tFTYmwzHFlh57+eNi/W1MSE1gO2lnR05OI9G779s1m8p1o3eg0F4EgiY3d5Hs6puS7&#10;qopsFAbiwnlhMShdMJBwG4aKB5iQ3eiqretVNbnAfXBMxIje3TlIt4VfSsHSNymjSET3FHNLZQ1l&#10;PeS12m6gGwL4UbFLGvAPWRhQFi+9Uu0gAXkM6jcqo1hw0cm0YM5UTkrFRKkBq2nqX6q5H8GLUguK&#10;E/1Vpvj/aNnX4/dAFO9pS4kFgy16EHMiH9xM2nWWZ/KxQ9S9R1ya0Y9tfvJHdOaqZxlM/mM9BOMo&#10;9OkqbmZj6Lxd36yaJSUMQ+9vmma1zCzV82EfYvosnCHZ6GnA3hVJ4fglpjP0CZLvik4rvldal00Y&#10;Dh91IEfAPu/Ld2F/BdOWTJjJss15AI6b1JDQNB4FiHYo9706EV8S1+X7E3FObAdxPCdQGDIMOqOS&#10;CMUaBfBPlpN08iiyxddAczJGcEq0wMeTrYJMoPTfIFE7bVHC3KFzJ7KV5sOMNNk8OH7Crj36oIYR&#10;JS19K3CcpqL9ZfLzuL7cF9Ln97n9CV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FIEAABbQ29udGVudF9UeXBlc10ueG1sUEsBAhQACgAAAAAAh07i&#10;QAAAAAAAAAAAAAAAAAYAAAAAAAAAAAAQAAAANAMAAF9yZWxzL1BLAQIUABQAAAAIAIdO4kCKFGY8&#10;0QAAAJQBAAALAAAAAAAAAAEAIAAAAFgDAABfcmVscy8ucmVsc1BLAQIUAAoAAAAAAIdO4kAAAAAA&#10;AAAAAAAAAAAEAAAAAAAAAAAAEAAAAAAAAABkcnMvUEsBAhQAFAAAAAgAh07iQN/eeUbZAAAACgEA&#10;AA8AAAAAAAAAAQAgAAAAIgAAAGRycy9kb3ducmV2LnhtbFBLAQIUABQAAAAIAIdO4kB0HRmG4AEA&#10;AOcDAAAOAAAAAAAAAAEAIAAAACgBAABkcnMvZTJvRG9jLnhtbFBLBQYAAAAABgAGAFkBAAB6BQAA&#10;AAA=&#10;">
                      <v:fill on="t" focussize="0,0"/>
                      <v:stroke color="#000000" joinstyle="miter"/>
                      <v:imagedata o:title=""/>
                      <o:lock v:ext="edit" aspectratio="f"/>
                      <v:textbox>
                        <w:txbxContent>
                          <w:p>
                            <w:pPr>
                              <w:rPr>
                                <w:b/>
                                <w:sz w:val="48"/>
                                <w:szCs w:val="48"/>
                              </w:rPr>
                            </w:pPr>
                            <w:r>
                              <w:rPr>
                                <w:rFonts w:hint="eastAsia"/>
                                <w:b/>
                                <w:sz w:val="48"/>
                                <w:szCs w:val="48"/>
                              </w:rPr>
                              <w:t>正 本</w:t>
                            </w:r>
                          </w:p>
                        </w:txbxContent>
                      </v:textbox>
                    </v:shape>
                  </w:pict>
                </mc:Fallback>
              </mc:AlternateContent>
            </w:r>
            <w:r>
              <w:rPr>
                <w:rFonts w:hint="eastAsia" w:ascii="宋体" w:hAnsi="宋体"/>
                <w:color w:val="auto"/>
                <w:sz w:val="24"/>
              </w:rPr>
              <mc:AlternateContent>
                <mc:Choice Requires="wps">
                  <w:drawing>
                    <wp:anchor distT="0" distB="0" distL="114300" distR="114300" simplePos="0" relativeHeight="251659264" behindDoc="0" locked="0" layoutInCell="1" allowOverlap="1">
                      <wp:simplePos x="0" y="0"/>
                      <wp:positionH relativeFrom="column">
                        <wp:posOffset>3765550</wp:posOffset>
                      </wp:positionH>
                      <wp:positionV relativeFrom="paragraph">
                        <wp:posOffset>260985</wp:posOffset>
                      </wp:positionV>
                      <wp:extent cx="983615" cy="431165"/>
                      <wp:effectExtent l="5080" t="4445" r="20955" b="21590"/>
                      <wp:wrapNone/>
                      <wp:docPr id="3" name="Text Box 29"/>
                      <wp:cNvGraphicFramePr/>
                      <a:graphic xmlns:a="http://schemas.openxmlformats.org/drawingml/2006/main">
                        <a:graphicData uri="http://schemas.microsoft.com/office/word/2010/wordprocessingShape">
                          <wps:wsp>
                            <wps:cNvSpPr txBox="1"/>
                            <wps:spPr>
                              <a:xfrm>
                                <a:off x="0" y="0"/>
                                <a:ext cx="983615" cy="43116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rPr>
                                      <w:b/>
                                      <w:sz w:val="48"/>
                                      <w:szCs w:val="48"/>
                                    </w:rPr>
                                  </w:pPr>
                                  <w:r>
                                    <w:rPr>
                                      <w:rFonts w:hint="eastAsia"/>
                                      <w:b/>
                                      <w:sz w:val="48"/>
                                      <w:szCs w:val="48"/>
                                    </w:rPr>
                                    <w:t>副 本</w:t>
                                  </w:r>
                                </w:p>
                              </w:txbxContent>
                            </wps:txbx>
                            <wps:bodyPr upright="1"/>
                          </wps:wsp>
                        </a:graphicData>
                      </a:graphic>
                    </wp:anchor>
                  </w:drawing>
                </mc:Choice>
                <mc:Fallback>
                  <w:pict>
                    <v:shape id="Text Box 29" o:spid="_x0000_s1026" o:spt="202" type="#_x0000_t202" style="position:absolute;left:0pt;margin-left:296.5pt;margin-top:20.55pt;height:33.95pt;width:77.45pt;z-index:251659264;mso-width-relative:page;mso-height-relative:page;" fillcolor="#FFFFFF" filled="t" stroked="t" coordsize="21600,21600" o:gfxdata="UEsDBAoAAAAAAIdO4kAAAAAAAAAAAAAAAAAEAAAAZHJzL1BLAwQUAAAACACHTuJAHtibPNkAAAAK&#10;AQAADwAAAGRycy9kb3ducmV2LnhtbE2PwU7DMBBE70j8g7VIXBC1Q0PThDg9IIHgVkpVrm68TSLs&#10;dbDdtPw95gTH1T7NvKlXZ2vYhD4MjiRkMwEMqXV6oE7C9v3pdgksREVaGUco4RsDrJrLi1pV2p3o&#10;DadN7FgKoVApCX2MY8V5aHu0KszciJR+B+etiun0HddenVK4NfxOiAW3aqDU0KsRH3tsPzdHK2GZ&#10;v0wf4XW+3rWLgynjTTE9f3kpr68y8QAs4jn+wfCrn9ShSU57dyQdmJFwX87TlighzzJgCSjyogS2&#10;T6QoBfCm5v8nND9QSwMEFAAAAAgAh07iQN2UgRjhAQAA5wMAAA4AAABkcnMvZTJvRG9jLnhtbK1T&#10;TW/bMAy9D9h/EHRf7CRL0BpxCmxZdhm2Ae1+ACPJtgB9QVRj59+PUtK03XYYhvkgU+TTE/lIbe4m&#10;a9hRRdTetXw+qzlTTnipXd/yHw/7dzecYQInwXinWn5SyO+2b99sxtCohR+8kSoyInHYjKHlQ0qh&#10;qSoUg7KAMx+Uo2Dno4VE29hXMsJI7NZUi7peV6OPMkQvFCJ5d+cg3xb+rlMifes6VImZllNuqayx&#10;rIe8VtsNNH2EMGhxSQP+IQsL2tGlV6odJGCPUf9GZbWIHn2XZsLbynedFqrUQNXM61+quR8gqFIL&#10;iYPhKhP+P1rx9fg9Mi1bvuTMgaUWPagpsQ9+YovbLM8YsCHUfSBcmshPbX7yIzlz1VMXbf5TPYzi&#10;JPTpKm5mE+S8vVmu5yvOBIXeL+fz9SqzVM+HQ8T0WXnLstHySL0rksLxC6Yz9AmS70JvtNxrY8om&#10;9oePJrIjUJ/35buwv4IZx0bKZLXIeQCNW2cgkWkDCYCuL/e9OoEvievy/Yk4J7YDHM4JFIYMg8bq&#10;pGKxBgXyk5MsnQKJ7Og18JyMVZIzo+jxZKsgE2jzN0jSzjiSMHfo3IlspekwEU02D16eqGuPIep+&#10;IElL3wqcpqlof5n8PK4v94X0+X1ufwJ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Ae2Js82QAAAAoB&#10;AAAPAAAAAAAAAAEAIAAAACIAAABkcnMvZG93bnJldi54bWxQSwECFAAUAAAACACHTuJA3ZSBGOEB&#10;AADnAwAADgAAAAAAAAABACAAAAAoAQAAZHJzL2Uyb0RvYy54bWxQSwUGAAAAAAYABgBZAQAAewUA&#10;AAAA&#10;">
                      <v:fill on="t" focussize="0,0"/>
                      <v:stroke color="#000000" joinstyle="miter"/>
                      <v:imagedata o:title=""/>
                      <o:lock v:ext="edit" aspectratio="f"/>
                      <v:textbox>
                        <w:txbxContent>
                          <w:p>
                            <w:pPr>
                              <w:rPr>
                                <w:b/>
                                <w:sz w:val="48"/>
                                <w:szCs w:val="48"/>
                              </w:rPr>
                            </w:pPr>
                            <w:r>
                              <w:rPr>
                                <w:rFonts w:hint="eastAsia"/>
                                <w:b/>
                                <w:sz w:val="48"/>
                                <w:szCs w:val="48"/>
                              </w:rPr>
                              <w:t>副 本</w:t>
                            </w:r>
                          </w:p>
                        </w:txbxContent>
                      </v:textbox>
                    </v:shape>
                  </w:pict>
                </mc:Fallback>
              </mc:AlternateContent>
            </w:r>
          </w:p>
          <w:p>
            <w:pPr>
              <w:spacing w:line="500" w:lineRule="exact"/>
              <w:rPr>
                <w:rFonts w:hint="eastAsia" w:ascii="宋体" w:hAnsi="宋体"/>
                <w:color w:val="auto"/>
                <w:sz w:val="24"/>
              </w:rPr>
            </w:pPr>
            <w:r>
              <w:rPr>
                <w:rFonts w:hint="eastAsia" w:ascii="宋体" w:hAnsi="宋体"/>
                <w:color w:val="auto"/>
                <w:sz w:val="24"/>
              </w:rPr>
              <mc:AlternateContent>
                <mc:Choice Requires="wps">
                  <w:drawing>
                    <wp:anchor distT="0" distB="0" distL="114300" distR="114300" simplePos="0" relativeHeight="251661312" behindDoc="0" locked="0" layoutInCell="1" allowOverlap="1">
                      <wp:simplePos x="0" y="0"/>
                      <wp:positionH relativeFrom="column">
                        <wp:posOffset>3416935</wp:posOffset>
                      </wp:positionH>
                      <wp:positionV relativeFrom="paragraph">
                        <wp:posOffset>64135</wp:posOffset>
                      </wp:positionV>
                      <wp:extent cx="198120" cy="198120"/>
                      <wp:effectExtent l="4445" t="4445" r="6985" b="6985"/>
                      <wp:wrapNone/>
                      <wp:docPr id="4" name="Rectangle 31"/>
                      <wp:cNvGraphicFramePr/>
                      <a:graphic xmlns:a="http://schemas.openxmlformats.org/drawingml/2006/main">
                        <a:graphicData uri="http://schemas.microsoft.com/office/word/2010/wordprocessingShape">
                          <wps:wsp>
                            <wps:cNvSpPr/>
                            <wps:spPr>
                              <a:xfrm>
                                <a:off x="0" y="0"/>
                                <a:ext cx="198120" cy="198120"/>
                              </a:xfrm>
                              <a:prstGeom prst="rect">
                                <a:avLst/>
                              </a:prstGeom>
                              <a:solidFill>
                                <a:srgbClr val="FFFFFF"/>
                              </a:solidFill>
                              <a:ln w="9525" cap="flat" cmpd="sng">
                                <a:solidFill>
                                  <a:srgbClr val="000000"/>
                                </a:solidFill>
                                <a:prstDash val="solid"/>
                                <a:miter/>
                                <a:headEnd type="none" w="med" len="med"/>
                                <a:tailEnd type="none" w="med" len="med"/>
                              </a:ln>
                            </wps:spPr>
                            <wps:bodyPr upright="1"/>
                          </wps:wsp>
                        </a:graphicData>
                      </a:graphic>
                    </wp:anchor>
                  </w:drawing>
                </mc:Choice>
                <mc:Fallback>
                  <w:pict>
                    <v:rect id="Rectangle 31" o:spid="_x0000_s1026" o:spt="1" style="position:absolute;left:0pt;margin-left:269.05pt;margin-top:5.05pt;height:15.6pt;width:15.6pt;z-index:251661312;mso-width-relative:page;mso-height-relative:page;" fillcolor="#FFFFFF" filled="t" stroked="t" coordsize="21600,21600" o:gfxdata="UEsDBAoAAAAAAIdO4kAAAAAAAAAAAAAAAAAEAAAAZHJzL1BLAwQUAAAACACHTuJAJotg8NgAAAAJ&#10;AQAADwAAAGRycy9kb3ducmV2LnhtbE2PwU7DMAyG70i8Q2QkbizpyqatNN0BNCSOW3fhljamLTRO&#10;1aRb4ekxJ3ayrP/T78/5bna9OOMYOk8akoUCgVR721Gj4VTuHzYgQjRkTe8JNXxjgF1xe5ObzPoL&#10;HfB8jI3gEgqZ0dDGOGRShrpFZ8LCD0icffjRmcjr2Eg7mguXu14ulVpLZzriC60Z8LnF+us4OQ1V&#10;tzyZn0P5qtx2n8a3ufyc3l+0vr9L1BOIiHP8h+FPn9WhYKfKT2SD6DWs0k3CKAeKJwOr9TYFUWl4&#10;TFKQRS6vPyh+AVBLAwQUAAAACACHTuJAp1g0jNQBAADTAwAADgAAAGRycy9lMm9Eb2MueG1srVNN&#10;bxMxEL0j8R8s38nuBoraVTY9EMIFQUXLD5j4Y9eSv+Rxs8m/Z+yEtAUOCLEH74w9fjPvzXh1e3CW&#10;7VVCE/zAu0XLmfIiSOPHgX9/2L655gwzeAk2eDXwo0J+u379ajXHXi3DFKxUiRGIx36OA59yjn3T&#10;oJiUA1yEqDwd6pAcZHLT2MgEM6E72yzb9n0zhyRjCkIh0u7mdMjXFV9rJfJXrVFlZgdOteW6prru&#10;ytqsV9CPCeJkxLkM+IcqHBhPSS9QG8jAHpP5DcoZkQIGnRciuCZobYSqHIhN1/7C5n6CqCoXEgfj&#10;RSb8f7Diy/4uMSMH/o4zD45a9I1EAz9axd52RZ85Yk9h9/EunT0ks5A96OTKn2iwQ9X0eNFUHTIT&#10;tNndXHdLUl7Q0dkmlObpckyYP6ngWDEGnih7VRL2nzGfQn+GlFwYrJFbY2110rj7YBPbA7V3W79S&#10;MaG/CLOezQO/uVpeUR1AU6YtZDJdJN7ox5rvxQ18DtzW70/ApbAN4HQqoCKUMOidyaqoBf2kQH70&#10;kuVjJG09PQJeinFKcmYVvZli1cgMxv5NJLGznkiWvpw6UaxdkEfq5GNMZpxIx9q6GkOTUyU5T3kZ&#10;zed+RXp6i+sf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Jotg8NgAAAAJAQAADwAAAAAAAAABACAA&#10;AAAiAAAAZHJzL2Rvd25yZXYueG1sUEsBAhQAFAAAAAgAh07iQKdYNIzUAQAA0wMAAA4AAAAAAAAA&#10;AQAgAAAAJwEAAGRycy9lMm9Eb2MueG1sUEsFBgAAAAAGAAYAWQEAAG0FAAAAAA==&#10;">
                      <v:fill on="t" focussize="0,0"/>
                      <v:stroke color="#000000" joinstyle="miter"/>
                      <v:imagedata o:title=""/>
                      <o:lock v:ext="edit" aspectratio="f"/>
                    </v:rect>
                  </w:pict>
                </mc:Fallback>
              </mc:AlternateContent>
            </w:r>
            <w:r>
              <w:rPr>
                <w:rFonts w:hint="eastAsia" w:ascii="宋体" w:hAnsi="宋体"/>
                <w:color w:val="auto"/>
                <w:sz w:val="24"/>
              </w:rPr>
              <mc:AlternateContent>
                <mc:Choice Requires="wps">
                  <w:drawing>
                    <wp:anchor distT="0" distB="0" distL="114300" distR="114300" simplePos="0" relativeHeight="251660288" behindDoc="0" locked="0" layoutInCell="1" allowOverlap="1">
                      <wp:simplePos x="0" y="0"/>
                      <wp:positionH relativeFrom="column">
                        <wp:posOffset>1188720</wp:posOffset>
                      </wp:positionH>
                      <wp:positionV relativeFrom="paragraph">
                        <wp:posOffset>64135</wp:posOffset>
                      </wp:positionV>
                      <wp:extent cx="198120" cy="198120"/>
                      <wp:effectExtent l="4445" t="4445" r="6985" b="6985"/>
                      <wp:wrapNone/>
                      <wp:docPr id="7" name="Rectangle 30"/>
                      <wp:cNvGraphicFramePr/>
                      <a:graphic xmlns:a="http://schemas.openxmlformats.org/drawingml/2006/main">
                        <a:graphicData uri="http://schemas.microsoft.com/office/word/2010/wordprocessingShape">
                          <wps:wsp>
                            <wps:cNvSpPr/>
                            <wps:spPr>
                              <a:xfrm>
                                <a:off x="0" y="0"/>
                                <a:ext cx="198120" cy="198120"/>
                              </a:xfrm>
                              <a:prstGeom prst="rect">
                                <a:avLst/>
                              </a:prstGeom>
                              <a:solidFill>
                                <a:srgbClr val="FFFFFF"/>
                              </a:solidFill>
                              <a:ln w="9525" cap="flat" cmpd="sng">
                                <a:solidFill>
                                  <a:srgbClr val="000000"/>
                                </a:solidFill>
                                <a:prstDash val="solid"/>
                                <a:miter/>
                                <a:headEnd type="none" w="med" len="med"/>
                                <a:tailEnd type="none" w="med" len="med"/>
                              </a:ln>
                            </wps:spPr>
                            <wps:txbx>
                              <w:txbxContent>
                                <w:p/>
                              </w:txbxContent>
                            </wps:txbx>
                            <wps:bodyPr upright="1"/>
                          </wps:wsp>
                        </a:graphicData>
                      </a:graphic>
                    </wp:anchor>
                  </w:drawing>
                </mc:Choice>
                <mc:Fallback>
                  <w:pict>
                    <v:rect id="Rectangle 30" o:spid="_x0000_s1026" o:spt="1" style="position:absolute;left:0pt;margin-left:93.6pt;margin-top:5.05pt;height:15.6pt;width:15.6pt;z-index:251660288;mso-width-relative:page;mso-height-relative:page;" fillcolor="#FFFFFF" filled="t" stroked="t" coordsize="21600,21600" o:gfxdata="UEsDBAoAAAAAAIdO4kAAAAAAAAAAAAAAAAAEAAAAZHJzL1BLAwQUAAAACACHTuJAJQu7bNcAAAAJ&#10;AQAADwAAAGRycy9kb3ducmV2LnhtbE2PwU7DMAyG70i8Q2QkbixpN0EpTXcADYnj1l24uY1pC01S&#10;NelWeHrMid38y59+fy62ix3EiabQe6chWSkQ5BpvetdqOFa7uwxEiOgMDt6Rhm8KsC2vrwrMjT+7&#10;PZ0OsRVc4kKOGroYx1zK0HRkMaz8SI53H36yGDlOrTQTnrncDjJV6l5a7B1f6HCk546ar8NsNdR9&#10;esSfffWq7ONuHd+W6nN+f9H69iZRTyAiLfEfhj99VoeSnWo/OxPEwDl7SBnlQSUgGEiTbAOi1rBJ&#10;1iDLQl5+UP4CUEsDBBQAAAAIAIdO4kBNxuvO2gEAAN4DAAAOAAAAZHJzL2Uyb0RvYy54bWytU01v&#10;2zAMvQ/YfxB0X2xn6NYacXpYll2GrVi7H8BItC1AX5DU2Pn3o5QsabcdimI+yKREPfI9Uqvb2Wi2&#10;xxCVsx1vFjVnaIWTyg4d//mwfXfNWUxgJWhnseMHjPx2/fbNavItLt3otMTACMTGdvIdH1PybVVF&#10;MaKBuHAeLR32LhhI5IahkgEmQje6Wtb1h2pyQfrgBMZIu5vjIV8X/L5Hkb73fcTEdMeptlTWUNZd&#10;Xqv1CtohgB+VOJUBr6jCgLKU9Ay1gQTsMai/oIwSwUXXp4VwpnJ9rwQWDsSmqf9gcz+Cx8KFxIn+&#10;LFP8f7Di2/4uMCU7/pEzC4Za9INEAztoZO+LPpOPLYXd+7tAamUvkpnJzn0w+U802Fw0PZw1xTkx&#10;QZvNzXWzJOUFHZ1sQqkul32I6Qs6w7LR8UDZi5Kw/xrTMfR3SM4VnVZyq7QuThh2n3Rge6D2bsuX&#10;O0roz8K0ZVPHb66WV1QH0JT1GhKZxhPvaIeS79mN+BS4Lt+/gHNhG4jjsYCCcJwooxJmtaAdEeRn&#10;K1k6eNLW0iPguRiDkjON9GayVSITKP2SSGKnLZG8dCJbad7NBJPNnZMHauqjD2oYSdKmlJ5PaIiK&#10;OqeBz1P61C+gl2e5/gV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BKBAAAW0NvbnRlbnRfVHlwZXNdLnhtbFBLAQIUAAoAAAAAAIdO4kAAAAAAAAAA&#10;AAAAAAAGAAAAAAAAAAAAEAAAACwDAABfcmVscy9QSwECFAAUAAAACACHTuJAihRmPNEAAACUAQAA&#10;CwAAAAAAAAABACAAAABQAwAAX3JlbHMvLnJlbHNQSwECFAAKAAAAAACHTuJAAAAAAAAAAAAAAAAA&#10;BAAAAAAAAAAAABAAAAAAAAAAZHJzL1BLAQIUABQAAAAIAIdO4kAlC7ts1wAAAAkBAAAPAAAAAAAA&#10;AAEAIAAAACIAAABkcnMvZG93bnJldi54bWxQSwECFAAUAAAACACHTuJATcbrztoBAADeAwAADgAA&#10;AAAAAAABACAAAAAmAQAAZHJzL2Uyb0RvYy54bWxQSwUGAAAAAAYABgBZAQAAcgUAAAAA&#10;">
                      <v:fill on="t" focussize="0,0"/>
                      <v:stroke color="#000000" joinstyle="miter"/>
                      <v:imagedata o:title=""/>
                      <o:lock v:ext="edit" aspectratio="f"/>
                      <v:textbox>
                        <w:txbxContent>
                          <w:p/>
                        </w:txbxContent>
                      </v:textbox>
                    </v:rect>
                  </w:pict>
                </mc:Fallback>
              </mc:AlternateConten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690" w:hRule="atLeast"/>
          <w:jc w:val="center"/>
        </w:trPr>
        <w:tc>
          <w:tcPr>
            <w:tcW w:w="1047"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olor w:val="auto"/>
                <w:sz w:val="24"/>
              </w:rPr>
            </w:pPr>
            <w:r>
              <w:rPr>
                <w:rFonts w:hint="eastAsia" w:ascii="宋体" w:hAnsi="宋体"/>
                <w:color w:val="auto"/>
                <w:sz w:val="24"/>
              </w:rPr>
              <w:t>说</w:t>
            </w:r>
          </w:p>
          <w:p>
            <w:pPr>
              <w:spacing w:line="440" w:lineRule="exact"/>
              <w:jc w:val="center"/>
              <w:rPr>
                <w:rFonts w:hint="eastAsia" w:ascii="宋体" w:hAnsi="宋体"/>
                <w:color w:val="auto"/>
                <w:sz w:val="24"/>
              </w:rPr>
            </w:pPr>
            <w:r>
              <w:rPr>
                <w:rFonts w:hint="eastAsia" w:ascii="宋体" w:hAnsi="宋体"/>
                <w:color w:val="auto"/>
                <w:sz w:val="24"/>
              </w:rPr>
              <w:t>明</w:t>
            </w:r>
          </w:p>
        </w:tc>
        <w:tc>
          <w:tcPr>
            <w:tcW w:w="8856" w:type="dxa"/>
            <w:tcBorders>
              <w:top w:val="single" w:color="auto" w:sz="4" w:space="0"/>
              <w:left w:val="single" w:color="auto" w:sz="4" w:space="0"/>
              <w:bottom w:val="single" w:color="auto" w:sz="4" w:space="0"/>
              <w:right w:val="single" w:color="auto" w:sz="4" w:space="0"/>
            </w:tcBorders>
            <w:vAlign w:val="top"/>
          </w:tcPr>
          <w:p>
            <w:pPr>
              <w:widowControl/>
              <w:numPr>
                <w:ilvl w:val="0"/>
                <w:numId w:val="4"/>
              </w:numPr>
              <w:spacing w:line="440" w:lineRule="exact"/>
              <w:rPr>
                <w:rFonts w:hint="eastAsia" w:ascii="宋体" w:hAnsi="宋体"/>
                <w:color w:val="auto"/>
                <w:sz w:val="24"/>
              </w:rPr>
            </w:pPr>
            <w:r>
              <w:rPr>
                <w:rFonts w:hint="eastAsia" w:ascii="宋体" w:hAnsi="宋体"/>
                <w:color w:val="auto"/>
                <w:sz w:val="24"/>
              </w:rPr>
              <w:t>投标文件密封封面必须用永久性笔迹详细填写或打印；</w:t>
            </w:r>
          </w:p>
          <w:p>
            <w:pPr>
              <w:widowControl/>
              <w:spacing w:line="440" w:lineRule="exact"/>
              <w:rPr>
                <w:rFonts w:hint="eastAsia" w:ascii="宋体" w:hAnsi="宋体"/>
                <w:color w:val="auto"/>
                <w:sz w:val="24"/>
              </w:rPr>
            </w:pPr>
            <w:r>
              <w:rPr>
                <w:rFonts w:hint="eastAsia" w:ascii="宋体" w:hAnsi="宋体"/>
                <w:color w:val="auto"/>
                <w:sz w:val="24"/>
              </w:rPr>
              <w:t>2、本封面复印或打印有效；</w:t>
            </w:r>
          </w:p>
          <w:p>
            <w:pPr>
              <w:widowControl/>
              <w:spacing w:line="440" w:lineRule="exact"/>
              <w:rPr>
                <w:rFonts w:hint="eastAsia" w:ascii="宋体" w:hAnsi="宋体"/>
                <w:color w:val="auto"/>
                <w:sz w:val="24"/>
              </w:rPr>
            </w:pPr>
            <w:r>
              <w:rPr>
                <w:rFonts w:hint="eastAsia" w:ascii="宋体" w:hAnsi="宋体"/>
                <w:color w:val="auto"/>
                <w:sz w:val="24"/>
              </w:rPr>
              <w:t>3、投标文件密封各封口处须加盖投标人法人章;</w:t>
            </w:r>
          </w:p>
          <w:p>
            <w:pPr>
              <w:widowControl/>
              <w:spacing w:line="440" w:lineRule="exact"/>
              <w:rPr>
                <w:rFonts w:hint="eastAsia" w:ascii="宋体" w:hAnsi="宋体"/>
                <w:color w:val="auto"/>
                <w:sz w:val="24"/>
              </w:rPr>
            </w:pPr>
            <w:r>
              <w:rPr>
                <w:rFonts w:hint="eastAsia" w:ascii="宋体" w:hAnsi="宋体"/>
                <w:color w:val="auto"/>
                <w:sz w:val="24"/>
              </w:rPr>
              <w:t>4、请在“正本”、“副本”前标示正副本，在“正本”前画“√”且在“副本”前画“×”表示为正本；反之在“副本”前画“√”且在“正本”前画“×”表示为副本。</w:t>
            </w:r>
          </w:p>
        </w:tc>
      </w:tr>
    </w:tbl>
    <w:p>
      <w:pPr>
        <w:pStyle w:val="5"/>
        <w:spacing w:line="720" w:lineRule="atLeast"/>
        <w:rPr>
          <w:rFonts w:hint="eastAsia" w:eastAsia="仿宋_GB2312"/>
          <w:color w:val="auto"/>
          <w:sz w:val="32"/>
        </w:rPr>
      </w:pPr>
    </w:p>
    <w:tbl>
      <w:tblPr>
        <w:tblStyle w:val="9"/>
        <w:tblW w:w="9903"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47"/>
        <w:gridCol w:w="88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480" w:hRule="atLeast"/>
          <w:jc w:val="center"/>
        </w:trPr>
        <w:tc>
          <w:tcPr>
            <w:tcW w:w="9903" w:type="dxa"/>
            <w:gridSpan w:val="2"/>
            <w:tcBorders>
              <w:top w:val="single" w:color="auto" w:sz="4" w:space="0"/>
              <w:left w:val="single" w:color="auto" w:sz="4" w:space="0"/>
              <w:bottom w:val="single" w:color="auto" w:sz="4" w:space="0"/>
              <w:right w:val="single" w:color="auto" w:sz="4" w:space="0"/>
            </w:tcBorders>
            <w:vAlign w:val="top"/>
          </w:tcPr>
          <w:p>
            <w:pPr>
              <w:jc w:val="center"/>
              <w:rPr>
                <w:rFonts w:hint="eastAsia" w:ascii="宋体" w:hAnsi="宋体"/>
                <w:color w:val="auto"/>
                <w:sz w:val="24"/>
              </w:rPr>
            </w:pPr>
          </w:p>
          <w:p>
            <w:pPr>
              <w:jc w:val="center"/>
              <w:rPr>
                <w:rFonts w:hint="eastAsia" w:ascii="宋体" w:hAnsi="宋体"/>
                <w:color w:val="auto"/>
                <w:sz w:val="24"/>
              </w:rPr>
            </w:pPr>
          </w:p>
          <w:p>
            <w:pPr>
              <w:spacing w:line="500" w:lineRule="exact"/>
              <w:jc w:val="center"/>
              <w:rPr>
                <w:rFonts w:hint="eastAsia" w:ascii="仿宋_GB2312" w:hAnsi="仿宋_GB2312" w:cs="仿宋_GB2312" w:eastAsiaTheme="minorEastAsia"/>
                <w:b/>
                <w:bCs/>
                <w:color w:val="auto"/>
                <w:sz w:val="32"/>
                <w:szCs w:val="32"/>
                <w:u w:val="single"/>
                <w:lang w:eastAsia="zh-CN"/>
              </w:rPr>
            </w:pPr>
            <w:r>
              <w:rPr>
                <w:rFonts w:hint="eastAsia" w:ascii="宋体" w:hAnsi="宋体"/>
                <w:b/>
                <w:color w:val="auto"/>
                <w:sz w:val="32"/>
                <w:szCs w:val="32"/>
              </w:rPr>
              <w:t>投标项目名称：</w:t>
            </w:r>
            <w:r>
              <w:rPr>
                <w:rFonts w:hint="eastAsia" w:ascii="仿宋_GB2312" w:hAnsi="仿宋_GB2312" w:eastAsia="仿宋_GB2312" w:cs="仿宋_GB2312"/>
                <w:b/>
                <w:bCs/>
                <w:color w:val="auto"/>
                <w:sz w:val="32"/>
                <w:szCs w:val="32"/>
                <w:u w:val="single"/>
                <w:lang w:eastAsia="zh-CN"/>
              </w:rPr>
              <w:t>高压预防性实验缺陷整改材料采购</w:t>
            </w:r>
          </w:p>
          <w:p>
            <w:pPr>
              <w:spacing w:line="500" w:lineRule="exact"/>
              <w:jc w:val="center"/>
              <w:rPr>
                <w:rFonts w:hint="eastAsia" w:ascii="仿宋_GB2312" w:hAnsi="仿宋_GB2312" w:eastAsia="仿宋_GB2312" w:cs="仿宋_GB2312"/>
                <w:b/>
                <w:bCs/>
                <w:color w:val="auto"/>
                <w:sz w:val="32"/>
                <w:szCs w:val="32"/>
                <w:u w:val="single"/>
              </w:rPr>
            </w:pPr>
          </w:p>
          <w:p>
            <w:pPr>
              <w:spacing w:line="500" w:lineRule="exact"/>
              <w:jc w:val="center"/>
              <w:rPr>
                <w:rFonts w:hint="eastAsia" w:ascii="宋体" w:hAnsi="宋体"/>
                <w:b/>
                <w:color w:val="auto"/>
                <w:sz w:val="52"/>
                <w:szCs w:val="52"/>
                <w:u w:val="single"/>
              </w:rPr>
            </w:pPr>
            <w:r>
              <w:rPr>
                <w:rFonts w:hint="eastAsia" w:ascii="宋体" w:hAnsi="宋体"/>
                <w:b/>
                <w:color w:val="auto"/>
                <w:sz w:val="52"/>
                <w:szCs w:val="52"/>
              </w:rPr>
              <w:t>报价文件密封封面</w:t>
            </w:r>
          </w:p>
          <w:p>
            <w:pPr>
              <w:spacing w:line="500" w:lineRule="exact"/>
              <w:jc w:val="center"/>
              <w:rPr>
                <w:rFonts w:hint="eastAsia" w:ascii="宋体" w:hAnsi="宋体"/>
                <w:b/>
                <w:color w:val="auto"/>
                <w:sz w:val="32"/>
                <w:szCs w:val="32"/>
              </w:rPr>
            </w:pPr>
            <w:r>
              <w:rPr>
                <w:rFonts w:hint="eastAsia" w:ascii="宋体" w:hAnsi="宋体"/>
                <w:b/>
                <w:color w:val="auto"/>
                <w:sz w:val="32"/>
                <w:szCs w:val="32"/>
              </w:rPr>
              <w:t>（报价部分）</w:t>
            </w:r>
          </w:p>
          <w:p>
            <w:pPr>
              <w:spacing w:line="500" w:lineRule="exact"/>
              <w:jc w:val="center"/>
              <w:rPr>
                <w:rFonts w:hint="eastAsia" w:ascii="宋体" w:hAnsi="宋体"/>
                <w:b/>
                <w:color w:val="auto"/>
                <w:sz w:val="32"/>
                <w:szCs w:val="32"/>
                <w:u w:val="single"/>
              </w:rPr>
            </w:pPr>
          </w:p>
          <w:p>
            <w:pPr>
              <w:spacing w:line="500" w:lineRule="exact"/>
              <w:ind w:firstLine="527" w:firstLineChars="164"/>
              <w:rPr>
                <w:rFonts w:hint="eastAsia" w:ascii="宋体" w:hAnsi="宋体"/>
                <w:b/>
                <w:color w:val="auto"/>
                <w:sz w:val="32"/>
                <w:szCs w:val="32"/>
                <w:u w:val="single"/>
              </w:rPr>
            </w:pPr>
            <w:r>
              <w:rPr>
                <w:rFonts w:hint="eastAsia" w:ascii="宋体" w:hAnsi="宋体"/>
                <w:b/>
                <w:color w:val="auto"/>
                <w:sz w:val="32"/>
                <w:szCs w:val="32"/>
              </w:rPr>
              <w:t>投标人全称（法人章）：</w:t>
            </w:r>
            <w:r>
              <w:rPr>
                <w:rFonts w:hint="eastAsia" w:ascii="宋体" w:hAnsi="宋体"/>
                <w:b/>
                <w:color w:val="auto"/>
                <w:sz w:val="32"/>
                <w:szCs w:val="32"/>
                <w:u w:val="single"/>
              </w:rPr>
              <w:t xml:space="preserve">                                   </w:t>
            </w:r>
          </w:p>
          <w:p>
            <w:pPr>
              <w:spacing w:line="500" w:lineRule="exact"/>
              <w:jc w:val="center"/>
              <w:rPr>
                <w:rFonts w:hint="eastAsia" w:ascii="宋体" w:hAnsi="宋体"/>
                <w:b/>
                <w:color w:val="auto"/>
                <w:sz w:val="32"/>
                <w:szCs w:val="32"/>
                <w:u w:val="single"/>
              </w:rPr>
            </w:pPr>
          </w:p>
          <w:p>
            <w:pPr>
              <w:spacing w:line="500" w:lineRule="exact"/>
              <w:ind w:firstLine="527" w:firstLineChars="164"/>
              <w:rPr>
                <w:rFonts w:hint="eastAsia" w:ascii="宋体" w:hAnsi="宋体"/>
                <w:b/>
                <w:color w:val="auto"/>
                <w:sz w:val="32"/>
                <w:szCs w:val="32"/>
                <w:u w:val="single"/>
              </w:rPr>
            </w:pPr>
            <w:r>
              <w:rPr>
                <w:rFonts w:hint="eastAsia" w:ascii="宋体" w:hAnsi="宋体"/>
                <w:b/>
                <w:color w:val="auto"/>
                <w:sz w:val="32"/>
                <w:szCs w:val="32"/>
              </w:rPr>
              <w:t>法定代表人或其委托代理人签名（或盖章）：</w:t>
            </w:r>
            <w:r>
              <w:rPr>
                <w:rFonts w:hint="eastAsia" w:ascii="宋体" w:hAnsi="宋体"/>
                <w:b/>
                <w:color w:val="auto"/>
                <w:sz w:val="32"/>
                <w:szCs w:val="32"/>
                <w:u w:val="single"/>
              </w:rPr>
              <w:t xml:space="preserve">                 </w:t>
            </w:r>
          </w:p>
          <w:p>
            <w:pPr>
              <w:spacing w:line="500" w:lineRule="exact"/>
              <w:jc w:val="center"/>
              <w:rPr>
                <w:rFonts w:hint="eastAsia" w:ascii="宋体" w:hAnsi="宋体"/>
                <w:b/>
                <w:color w:val="auto"/>
                <w:sz w:val="32"/>
                <w:szCs w:val="32"/>
                <w:u w:val="single"/>
              </w:rPr>
            </w:pPr>
          </w:p>
          <w:p>
            <w:pPr>
              <w:spacing w:line="500" w:lineRule="exact"/>
              <w:ind w:firstLine="527" w:firstLineChars="164"/>
              <w:rPr>
                <w:rFonts w:hint="eastAsia" w:ascii="宋体" w:hAnsi="宋体"/>
                <w:b/>
                <w:color w:val="auto"/>
                <w:sz w:val="32"/>
                <w:szCs w:val="32"/>
                <w:u w:val="single"/>
              </w:rPr>
            </w:pPr>
            <w:r>
              <w:rPr>
                <w:rFonts w:hint="eastAsia" w:ascii="宋体" w:hAnsi="宋体"/>
                <w:b/>
                <w:color w:val="auto"/>
                <w:sz w:val="32"/>
                <w:szCs w:val="32"/>
              </w:rPr>
              <w:t>投标人地址：</w:t>
            </w:r>
            <w:r>
              <w:rPr>
                <w:rFonts w:hint="eastAsia" w:ascii="宋体" w:hAnsi="宋体"/>
                <w:b/>
                <w:color w:val="auto"/>
                <w:sz w:val="32"/>
                <w:szCs w:val="32"/>
                <w:u w:val="single"/>
              </w:rPr>
              <w:t xml:space="preserve">                          </w:t>
            </w:r>
            <w:r>
              <w:rPr>
                <w:rFonts w:hint="eastAsia" w:ascii="宋体" w:hAnsi="宋体"/>
                <w:b/>
                <w:color w:val="auto"/>
                <w:sz w:val="32"/>
                <w:szCs w:val="32"/>
              </w:rPr>
              <w:t>邮编</w:t>
            </w:r>
            <w:r>
              <w:rPr>
                <w:rFonts w:hint="eastAsia" w:ascii="宋体" w:hAnsi="宋体"/>
                <w:b/>
                <w:color w:val="auto"/>
                <w:sz w:val="32"/>
                <w:szCs w:val="32"/>
                <w:u w:val="single"/>
              </w:rPr>
              <w:t xml:space="preserve">：            </w:t>
            </w:r>
          </w:p>
          <w:p>
            <w:pPr>
              <w:spacing w:line="500" w:lineRule="exact"/>
              <w:jc w:val="center"/>
              <w:rPr>
                <w:rFonts w:hint="eastAsia" w:ascii="宋体" w:hAnsi="宋体"/>
                <w:b/>
                <w:color w:val="auto"/>
                <w:sz w:val="32"/>
                <w:szCs w:val="32"/>
                <w:u w:val="thick"/>
              </w:rPr>
            </w:pPr>
          </w:p>
          <w:p>
            <w:pPr>
              <w:spacing w:line="500" w:lineRule="exact"/>
              <w:ind w:firstLine="527" w:firstLineChars="164"/>
              <w:rPr>
                <w:rFonts w:hint="eastAsia" w:ascii="宋体" w:hAnsi="宋体"/>
                <w:b/>
                <w:color w:val="auto"/>
                <w:sz w:val="32"/>
                <w:szCs w:val="32"/>
                <w:u w:val="single"/>
              </w:rPr>
            </w:pPr>
            <w:r>
              <w:rPr>
                <w:rFonts w:hint="eastAsia" w:ascii="宋体" w:hAnsi="宋体"/>
                <w:b/>
                <w:color w:val="auto"/>
                <w:sz w:val="32"/>
                <w:szCs w:val="32"/>
              </w:rPr>
              <w:t>投标联系人：</w:t>
            </w:r>
            <w:r>
              <w:rPr>
                <w:rFonts w:hint="eastAsia" w:ascii="宋体" w:hAnsi="宋体"/>
                <w:b/>
                <w:color w:val="auto"/>
                <w:sz w:val="32"/>
                <w:szCs w:val="32"/>
                <w:u w:val="single"/>
              </w:rPr>
              <w:t xml:space="preserve">           </w:t>
            </w:r>
            <w:r>
              <w:rPr>
                <w:rFonts w:ascii="宋体" w:hAnsi="宋体"/>
                <w:b/>
                <w:color w:val="auto"/>
                <w:sz w:val="32"/>
                <w:szCs w:val="32"/>
                <w:u w:val="single"/>
              </w:rPr>
              <w:t xml:space="preserve">     </w:t>
            </w:r>
            <w:r>
              <w:rPr>
                <w:rFonts w:hint="eastAsia" w:ascii="宋体" w:hAnsi="宋体"/>
                <w:b/>
                <w:color w:val="auto"/>
                <w:sz w:val="32"/>
                <w:szCs w:val="32"/>
                <w:u w:val="single"/>
              </w:rPr>
              <w:t xml:space="preserve">          </w:t>
            </w:r>
            <w:r>
              <w:rPr>
                <w:rFonts w:hint="eastAsia" w:ascii="宋体" w:hAnsi="宋体"/>
                <w:b/>
                <w:color w:val="auto"/>
                <w:sz w:val="32"/>
                <w:szCs w:val="32"/>
              </w:rPr>
              <w:t>电话</w:t>
            </w:r>
            <w:r>
              <w:rPr>
                <w:rFonts w:ascii="宋体" w:hAnsi="宋体"/>
                <w:b/>
                <w:color w:val="auto"/>
                <w:sz w:val="32"/>
                <w:szCs w:val="32"/>
                <w:u w:val="single"/>
              </w:rPr>
              <w:t>:</w:t>
            </w:r>
            <w:r>
              <w:rPr>
                <w:rFonts w:hint="eastAsia" w:ascii="宋体" w:hAnsi="宋体"/>
                <w:b/>
                <w:color w:val="auto"/>
                <w:sz w:val="32"/>
                <w:szCs w:val="32"/>
                <w:u w:val="single"/>
              </w:rPr>
              <w:t xml:space="preserve">             </w:t>
            </w:r>
          </w:p>
          <w:p>
            <w:pPr>
              <w:spacing w:line="500" w:lineRule="exact"/>
              <w:jc w:val="center"/>
              <w:rPr>
                <w:rFonts w:hint="eastAsia" w:ascii="宋体" w:hAnsi="宋体"/>
                <w:b/>
                <w:color w:val="auto"/>
                <w:sz w:val="32"/>
                <w:szCs w:val="32"/>
                <w:u w:val="thick"/>
              </w:rPr>
            </w:pPr>
          </w:p>
          <w:p>
            <w:pPr>
              <w:spacing w:line="500" w:lineRule="exact"/>
              <w:ind w:firstLine="527" w:firstLineChars="164"/>
              <w:rPr>
                <w:rFonts w:hint="eastAsia" w:ascii="宋体" w:hAnsi="宋体"/>
                <w:b/>
                <w:color w:val="auto"/>
                <w:sz w:val="32"/>
                <w:szCs w:val="32"/>
                <w:u w:val="single"/>
              </w:rPr>
            </w:pPr>
            <w:r>
              <w:rPr>
                <w:rFonts w:hint="eastAsia" w:ascii="宋体" w:hAnsi="宋体"/>
                <w:b/>
                <w:color w:val="auto"/>
                <w:sz w:val="32"/>
                <w:szCs w:val="32"/>
              </w:rPr>
              <w:t>文件开封时：</w:t>
            </w:r>
            <w:r>
              <w:rPr>
                <w:rFonts w:hint="eastAsia" w:ascii="宋体" w:hAnsi="宋体"/>
                <w:b/>
                <w:color w:val="auto"/>
                <w:sz w:val="32"/>
                <w:szCs w:val="32"/>
                <w:u w:val="single"/>
              </w:rPr>
              <w:t xml:space="preserve">        年 </w:t>
            </w:r>
            <w:r>
              <w:rPr>
                <w:rFonts w:ascii="宋体" w:hAnsi="宋体"/>
                <w:b/>
                <w:color w:val="auto"/>
                <w:sz w:val="32"/>
                <w:szCs w:val="32"/>
                <w:u w:val="single"/>
              </w:rPr>
              <w:t xml:space="preserve"> </w:t>
            </w:r>
            <w:r>
              <w:rPr>
                <w:rFonts w:hint="eastAsia" w:ascii="宋体" w:hAnsi="宋体"/>
                <w:b/>
                <w:color w:val="auto"/>
                <w:sz w:val="32"/>
                <w:szCs w:val="32"/>
                <w:u w:val="single"/>
              </w:rPr>
              <w:t xml:space="preserve"> 月 </w:t>
            </w:r>
            <w:r>
              <w:rPr>
                <w:rFonts w:ascii="宋体" w:hAnsi="宋体"/>
                <w:b/>
                <w:color w:val="auto"/>
                <w:sz w:val="32"/>
                <w:szCs w:val="32"/>
                <w:u w:val="single"/>
              </w:rPr>
              <w:t xml:space="preserve"> </w:t>
            </w:r>
            <w:r>
              <w:rPr>
                <w:rFonts w:hint="eastAsia" w:ascii="宋体" w:hAnsi="宋体"/>
                <w:b/>
                <w:color w:val="auto"/>
                <w:sz w:val="32"/>
                <w:szCs w:val="32"/>
                <w:u w:val="single"/>
              </w:rPr>
              <w:t xml:space="preserve"> 日   时   分前不得开封</w:t>
            </w:r>
          </w:p>
          <w:p>
            <w:pPr>
              <w:spacing w:line="500" w:lineRule="exact"/>
              <w:ind w:firstLine="527" w:firstLineChars="164"/>
              <w:rPr>
                <w:rFonts w:hint="eastAsia" w:ascii="宋体" w:hAnsi="宋体"/>
                <w:b/>
                <w:color w:val="auto"/>
                <w:sz w:val="32"/>
                <w:szCs w:val="32"/>
                <w:u w:val="single"/>
              </w:rPr>
            </w:pPr>
          </w:p>
          <w:p>
            <w:pPr>
              <w:spacing w:line="500" w:lineRule="exact"/>
              <w:ind w:firstLine="527" w:firstLineChars="164"/>
              <w:rPr>
                <w:rFonts w:hint="eastAsia" w:ascii="宋体" w:hAnsi="宋体"/>
                <w:b/>
                <w:color w:val="auto"/>
                <w:sz w:val="32"/>
                <w:szCs w:val="32"/>
                <w:u w:val="single"/>
              </w:rPr>
            </w:pPr>
            <w:r>
              <w:rPr>
                <w:rFonts w:hint="eastAsia" w:ascii="宋体" w:hAnsi="宋体"/>
                <w:b/>
                <w:color w:val="auto"/>
                <w:sz w:val="32"/>
                <w:szCs w:val="32"/>
                <w:u w:val="single"/>
              </w:rPr>
              <mc:AlternateContent>
                <mc:Choice Requires="wps">
                  <w:drawing>
                    <wp:anchor distT="0" distB="0" distL="114300" distR="114300" simplePos="0" relativeHeight="251662336" behindDoc="0" locked="0" layoutInCell="1" allowOverlap="1">
                      <wp:simplePos x="0" y="0"/>
                      <wp:positionH relativeFrom="column">
                        <wp:posOffset>1537970</wp:posOffset>
                      </wp:positionH>
                      <wp:positionV relativeFrom="paragraph">
                        <wp:posOffset>260985</wp:posOffset>
                      </wp:positionV>
                      <wp:extent cx="983615" cy="431165"/>
                      <wp:effectExtent l="5080" t="4445" r="20955" b="21590"/>
                      <wp:wrapNone/>
                      <wp:docPr id="6" name="Text Box 28"/>
                      <wp:cNvGraphicFramePr/>
                      <a:graphic xmlns:a="http://schemas.openxmlformats.org/drawingml/2006/main">
                        <a:graphicData uri="http://schemas.microsoft.com/office/word/2010/wordprocessingShape">
                          <wps:wsp>
                            <wps:cNvSpPr txBox="1"/>
                            <wps:spPr>
                              <a:xfrm>
                                <a:off x="0" y="0"/>
                                <a:ext cx="983615" cy="43116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rPr>
                                      <w:b/>
                                      <w:sz w:val="48"/>
                                      <w:szCs w:val="48"/>
                                    </w:rPr>
                                  </w:pPr>
                                  <w:r>
                                    <w:rPr>
                                      <w:rFonts w:hint="eastAsia"/>
                                      <w:b/>
                                      <w:sz w:val="48"/>
                                      <w:szCs w:val="48"/>
                                    </w:rPr>
                                    <w:t>正 本</w:t>
                                  </w:r>
                                </w:p>
                              </w:txbxContent>
                            </wps:txbx>
                            <wps:bodyPr upright="1"/>
                          </wps:wsp>
                        </a:graphicData>
                      </a:graphic>
                    </wp:anchor>
                  </w:drawing>
                </mc:Choice>
                <mc:Fallback>
                  <w:pict>
                    <v:shape id="Text Box 28" o:spid="_x0000_s1026" o:spt="202" type="#_x0000_t202" style="position:absolute;left:0pt;margin-left:121.1pt;margin-top:20.55pt;height:33.95pt;width:77.45pt;z-index:251662336;mso-width-relative:page;mso-height-relative:page;" fillcolor="#FFFFFF" filled="t" stroked="t" coordsize="21600,21600" o:gfxdata="UEsDBAoAAAAAAIdO4kAAAAAAAAAAAAAAAAAEAAAAZHJzL1BLAwQUAAAACACHTuJA3955RtkAAAAK&#10;AQAADwAAAGRycy9kb3ducmV2LnhtbE2Py07DMBBF90j8gzVIbBC1k0ZtE+J0gQSCHS2o3brxNInw&#10;I9huWv6eYQW7Gc3RnXPr9cUaNmGIg3cSspkAhq71enCdhI/3p/sVsJiU08p4hxK+McK6ub6qVaX9&#10;2W1w2qaOUYiLlZLQpzRWnMe2R6vizI/o6Hb0wapEa+i4DupM4dbwXIgFt2pw9KFXIz722H5uT1bC&#10;qniZ9vF1/rZrF0dTprvl9PwVpLy9ycQDsISX9AfDrz6pQ0NOB39yOjIjIS/ynFAJRZYBI2BeLmk4&#10;EClKAbyp+f8KzQ9QSwMEFAAAAAgAh07iQLMUFvjhAQAA5wMAAA4AAABkcnMvZTJvRG9jLnhtbK1T&#10;TW/bMAy9D9h/EHRf7KRLkBpxCmxZdhm2Ae1+ACPJtgB9QVRj59+PUtK03XYYhvkgU+TTE/lIbe4m&#10;a9hRRdTetXw+qzlTTnipXd/yHw/7d2vOMIGTYLxTLT8p5Hfbt282Y2jUwg/eSBUZkThsxtDyIaXQ&#10;VBWKQVnAmQ/KUbDz0UKibewrGWEkdmuqRV2vqtFHGaIXCpG8u3OQbwt/1ymRvnUdqsRMyym3VNZY&#10;1kNeq+0Gmj5CGLS4pAH/kIUF7ejSK9UOErDHqH+jslpEj75LM+Ft5btOC1VqoGrm9S/V3A8QVKmF&#10;xMFwlQn/H634evwemZYtX3HmwFKLHtSU2Ac/scU6yzMGbAh1HwiXJvJTm5/8SM5c9dRFm/9UD6M4&#10;CX26ipvZBDlv1zer+ZIzQaH3N/P5aplZqufDIWL6rLxl2Wh5pN4VSeH4BdMZ+gTJd6E3Wu61MWUT&#10;+8NHE9kRqM/78l3YX8GMYyNlslzkPIDGrTOQyLSBBEDXl/tencCXxHX5/kScE9sBDucECkOGQWN1&#10;UrFYgwL5yUmWToFEdvQaeE7GKsmZUfR4slWQCbT5GyRpZxxJmDt07kS20nSYiCabBy9P1LXHEHU/&#10;kKSlbwVO01S0v0x+HteX+0L6/D63PwF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Df3nlG2QAAAAoB&#10;AAAPAAAAAAAAAAEAIAAAACIAAABkcnMvZG93bnJldi54bWxQSwECFAAUAAAACACHTuJAsxQW+OEB&#10;AADnAwAADgAAAAAAAAABACAAAAAoAQAAZHJzL2Uyb0RvYy54bWxQSwUGAAAAAAYABgBZAQAAewUA&#10;AAAA&#10;">
                      <v:fill on="t" focussize="0,0"/>
                      <v:stroke color="#000000" joinstyle="miter"/>
                      <v:imagedata o:title=""/>
                      <o:lock v:ext="edit" aspectratio="f"/>
                      <v:textbox>
                        <w:txbxContent>
                          <w:p>
                            <w:pPr>
                              <w:rPr>
                                <w:b/>
                                <w:sz w:val="48"/>
                                <w:szCs w:val="48"/>
                              </w:rPr>
                            </w:pPr>
                            <w:r>
                              <w:rPr>
                                <w:rFonts w:hint="eastAsia"/>
                                <w:b/>
                                <w:sz w:val="48"/>
                                <w:szCs w:val="48"/>
                              </w:rPr>
                              <w:t>正 本</w:t>
                            </w:r>
                          </w:p>
                        </w:txbxContent>
                      </v:textbox>
                    </v:shape>
                  </w:pict>
                </mc:Fallback>
              </mc:AlternateContent>
            </w:r>
            <w:r>
              <w:rPr>
                <w:rFonts w:hint="eastAsia" w:ascii="宋体" w:hAnsi="宋体"/>
                <w:color w:val="auto"/>
                <w:sz w:val="24"/>
              </w:rPr>
              <mc:AlternateContent>
                <mc:Choice Requires="wps">
                  <w:drawing>
                    <wp:anchor distT="0" distB="0" distL="114300" distR="114300" simplePos="0" relativeHeight="251663360" behindDoc="0" locked="0" layoutInCell="1" allowOverlap="1">
                      <wp:simplePos x="0" y="0"/>
                      <wp:positionH relativeFrom="column">
                        <wp:posOffset>3765550</wp:posOffset>
                      </wp:positionH>
                      <wp:positionV relativeFrom="paragraph">
                        <wp:posOffset>260985</wp:posOffset>
                      </wp:positionV>
                      <wp:extent cx="983615" cy="431165"/>
                      <wp:effectExtent l="5080" t="4445" r="20955" b="21590"/>
                      <wp:wrapNone/>
                      <wp:docPr id="5" name="Text Box 29"/>
                      <wp:cNvGraphicFramePr/>
                      <a:graphic xmlns:a="http://schemas.openxmlformats.org/drawingml/2006/main">
                        <a:graphicData uri="http://schemas.microsoft.com/office/word/2010/wordprocessingShape">
                          <wps:wsp>
                            <wps:cNvSpPr txBox="1"/>
                            <wps:spPr>
                              <a:xfrm>
                                <a:off x="0" y="0"/>
                                <a:ext cx="983615" cy="43116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rPr>
                                      <w:b/>
                                      <w:sz w:val="48"/>
                                      <w:szCs w:val="48"/>
                                    </w:rPr>
                                  </w:pPr>
                                  <w:r>
                                    <w:rPr>
                                      <w:rFonts w:hint="eastAsia"/>
                                      <w:b/>
                                      <w:sz w:val="48"/>
                                      <w:szCs w:val="48"/>
                                    </w:rPr>
                                    <w:t>副 本</w:t>
                                  </w:r>
                                </w:p>
                              </w:txbxContent>
                            </wps:txbx>
                            <wps:bodyPr upright="1"/>
                          </wps:wsp>
                        </a:graphicData>
                      </a:graphic>
                    </wp:anchor>
                  </w:drawing>
                </mc:Choice>
                <mc:Fallback>
                  <w:pict>
                    <v:shape id="Text Box 29" o:spid="_x0000_s1026" o:spt="202" type="#_x0000_t202" style="position:absolute;left:0pt;margin-left:296.5pt;margin-top:20.55pt;height:33.95pt;width:77.45pt;z-index:251663360;mso-width-relative:page;mso-height-relative:page;" fillcolor="#FFFFFF" filled="t" stroked="t" coordsize="21600,21600" o:gfxdata="UEsDBAoAAAAAAIdO4kAAAAAAAAAAAAAAAAAEAAAAZHJzL1BLAwQUAAAACACHTuJAHtibPNkAAAAK&#10;AQAADwAAAGRycy9kb3ducmV2LnhtbE2PwU7DMBBE70j8g7VIXBC1Q0PThDg9IIHgVkpVrm68TSLs&#10;dbDdtPw95gTH1T7NvKlXZ2vYhD4MjiRkMwEMqXV6oE7C9v3pdgksREVaGUco4RsDrJrLi1pV2p3o&#10;DadN7FgKoVApCX2MY8V5aHu0KszciJR+B+etiun0HddenVK4NfxOiAW3aqDU0KsRH3tsPzdHK2GZ&#10;v0wf4XW+3rWLgynjTTE9f3kpr68y8QAs4jn+wfCrn9ShSU57dyQdmJFwX87TlighzzJgCSjyogS2&#10;T6QoBfCm5v8nND9QSwMEFAAAAAgAh07iQNmaMbTgAQAA5wMAAA4AAABkcnMvZTJvRG9jLnhtbK1T&#10;TW/bMAy9D9h/EHRf7KRL0BpxCnRZdhm2Ae1+ACPJtgB9QVRj59+PUtK03XYYhvogU9TTI/lIrW8n&#10;a9hBRdTetXw+qzlTTnipXd/ynw+7D9ecYQInwXinWn5UyG8379+tx9CohR+8kSoyInHYjKHlQ0qh&#10;qSoUg7KAMx+Uo8PORwuJtrGvZISR2K2pFnW9qkYfZYheKETybk+HfFP4u06J9L3rUCVmWk65pbLG&#10;su7zWm3W0PQRwqDFOQ34jywsaEdBL1RbSMAeo/6DymoRPfouzYS3le86LVSpgaqZ179Vcz9AUKUW&#10;EgfDRSZ8O1rx7fAjMi1bvuTMgaUWPagpsTs/scVNlmcM2BDqPhAuTeSnNj/5kZy56qmLNv+pHkbn&#10;JPTxIm5mE+S8ub5azSmIoKOPV/P5aplZqufLIWL6orxl2Wh5pN4VSeHwFdMJ+gTJsdAbLXfamLKJ&#10;/f6TiewA1Odd+c7sr2DGsZEyWS5yHkDj1hlIZNpAAqDrS7xXN/AlcV2+vxHnxLaAwymBwpBh0Fid&#10;VCzWoEB+dpKlYyCRHb0GnpOxSnJmFD2ebBVkAm3+BUnaGUcS5g6dOpGtNO0nosnm3ssjde0xRN0P&#10;JGnpW4HTNBXtz5Ofx/XlvpA+v8/NL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FIEAABbQ29udGVudF9UeXBlc10ueG1sUEsBAhQACgAAAAAAh07i&#10;QAAAAAAAAAAAAAAAAAYAAAAAAAAAAAAQAAAANAMAAF9yZWxzL1BLAQIUABQAAAAIAIdO4kCKFGY8&#10;0QAAAJQBAAALAAAAAAAAAAEAIAAAAFgDAABfcmVscy8ucmVsc1BLAQIUAAoAAAAAAIdO4kAAAAAA&#10;AAAAAAAAAAAEAAAAAAAAAAAAEAAAAAAAAABkcnMvUEsBAhQAFAAAAAgAh07iQB7YmzzZAAAACgEA&#10;AA8AAAAAAAAAAQAgAAAAIgAAAGRycy9kb3ducmV2LnhtbFBLAQIUABQAAAAIAIdO4kDZmjG04AEA&#10;AOcDAAAOAAAAAAAAAAEAIAAAACgBAABkcnMvZTJvRG9jLnhtbFBLBQYAAAAABgAGAFkBAAB6BQAA&#10;AAA=&#10;">
                      <v:fill on="t" focussize="0,0"/>
                      <v:stroke color="#000000" joinstyle="miter"/>
                      <v:imagedata o:title=""/>
                      <o:lock v:ext="edit" aspectratio="f"/>
                      <v:textbox>
                        <w:txbxContent>
                          <w:p>
                            <w:pPr>
                              <w:rPr>
                                <w:b/>
                                <w:sz w:val="48"/>
                                <w:szCs w:val="48"/>
                              </w:rPr>
                            </w:pPr>
                            <w:r>
                              <w:rPr>
                                <w:rFonts w:hint="eastAsia"/>
                                <w:b/>
                                <w:sz w:val="48"/>
                                <w:szCs w:val="48"/>
                              </w:rPr>
                              <w:t>副 本</w:t>
                            </w:r>
                          </w:p>
                        </w:txbxContent>
                      </v:textbox>
                    </v:shape>
                  </w:pict>
                </mc:Fallback>
              </mc:AlternateContent>
            </w:r>
          </w:p>
          <w:p>
            <w:pPr>
              <w:spacing w:line="500" w:lineRule="exact"/>
              <w:ind w:firstLine="393" w:firstLineChars="164"/>
              <w:rPr>
                <w:rFonts w:hint="eastAsia" w:ascii="宋体" w:hAnsi="宋体"/>
                <w:color w:val="auto"/>
                <w:sz w:val="24"/>
              </w:rPr>
            </w:pPr>
            <w:r>
              <w:rPr>
                <w:rFonts w:hint="eastAsia" w:ascii="宋体" w:hAnsi="宋体"/>
                <w:color w:val="auto"/>
                <w:sz w:val="24"/>
              </w:rPr>
              <mc:AlternateContent>
                <mc:Choice Requires="wps">
                  <w:drawing>
                    <wp:anchor distT="0" distB="0" distL="114300" distR="114300" simplePos="0" relativeHeight="251665408" behindDoc="0" locked="0" layoutInCell="1" allowOverlap="1">
                      <wp:simplePos x="0" y="0"/>
                      <wp:positionH relativeFrom="column">
                        <wp:posOffset>3416935</wp:posOffset>
                      </wp:positionH>
                      <wp:positionV relativeFrom="paragraph">
                        <wp:posOffset>64135</wp:posOffset>
                      </wp:positionV>
                      <wp:extent cx="198120" cy="198120"/>
                      <wp:effectExtent l="4445" t="4445" r="6985" b="6985"/>
                      <wp:wrapNone/>
                      <wp:docPr id="8" name="Rectangle 31"/>
                      <wp:cNvGraphicFramePr/>
                      <a:graphic xmlns:a="http://schemas.openxmlformats.org/drawingml/2006/main">
                        <a:graphicData uri="http://schemas.microsoft.com/office/word/2010/wordprocessingShape">
                          <wps:wsp>
                            <wps:cNvSpPr/>
                            <wps:spPr>
                              <a:xfrm>
                                <a:off x="0" y="0"/>
                                <a:ext cx="198120" cy="198120"/>
                              </a:xfrm>
                              <a:prstGeom prst="rect">
                                <a:avLst/>
                              </a:prstGeom>
                              <a:solidFill>
                                <a:srgbClr val="FFFFFF"/>
                              </a:solidFill>
                              <a:ln w="9525" cap="flat" cmpd="sng">
                                <a:solidFill>
                                  <a:srgbClr val="000000"/>
                                </a:solidFill>
                                <a:prstDash val="solid"/>
                                <a:miter/>
                                <a:headEnd type="none" w="med" len="med"/>
                                <a:tailEnd type="none" w="med" len="med"/>
                              </a:ln>
                            </wps:spPr>
                            <wps:bodyPr upright="1"/>
                          </wps:wsp>
                        </a:graphicData>
                      </a:graphic>
                    </wp:anchor>
                  </w:drawing>
                </mc:Choice>
                <mc:Fallback>
                  <w:pict>
                    <v:rect id="Rectangle 31" o:spid="_x0000_s1026" o:spt="1" style="position:absolute;left:0pt;margin-left:269.05pt;margin-top:5.05pt;height:15.6pt;width:15.6pt;z-index:251665408;mso-width-relative:page;mso-height-relative:page;" fillcolor="#FFFFFF" filled="t" stroked="t" coordsize="21600,21600" o:gfxdata="UEsDBAoAAAAAAIdO4kAAAAAAAAAAAAAAAAAEAAAAZHJzL1BLAwQUAAAACACHTuJAJotg8NgAAAAJ&#10;AQAADwAAAGRycy9kb3ducmV2LnhtbE2PwU7DMAyG70i8Q2QkbizpyqatNN0BNCSOW3fhljamLTRO&#10;1aRb4ekxJ3ayrP/T78/5bna9OOMYOk8akoUCgVR721Gj4VTuHzYgQjRkTe8JNXxjgF1xe5ObzPoL&#10;HfB8jI3gEgqZ0dDGOGRShrpFZ8LCD0icffjRmcjr2Eg7mguXu14ulVpLZzriC60Z8LnF+us4OQ1V&#10;tzyZn0P5qtx2n8a3ufyc3l+0vr9L1BOIiHP8h+FPn9WhYKfKT2SD6DWs0k3CKAeKJwOr9TYFUWl4&#10;TFKQRS6vPyh+AVBLAwQUAAAACACHTuJAU71sXtQBAADTAwAADgAAAGRycy9lMm9Eb2MueG1srVNN&#10;b9swDL0P2H8QdF9sZ+jQGnF6WJZdhq1Ytx/A6MMWoC+Iapz8+1FKlrbbDkUxH2RSoh75HqnV7cFZ&#10;tlcJTfAD7xYtZ8qLII0fB/7zx/bdNWeYwUuwwauBHxXy2/XbN6s59moZpmClSoxAPPZzHPiUc+yb&#10;BsWkHOAiROXpUIfkIJObxkYmmAnd2WbZth+aOSQZUxAKkXY3p0O+rvhaK5G/aY0qMztwqi3XNdV1&#10;V9ZmvYJ+TBAnI85lwCuqcGA8Jb1AbSADe0jmLyhnRAoYdF6I4JqgtRGqciA2XfsHm/sJoqpcSByM&#10;F5nw/8GKr/u7xIwcODXKg6MWfSfRwI9Wsfdd0WeO2FPYfbxLZw/JLGQPOrnyJxrsUDU9XjRVh8wE&#10;bXY3192SlBd0dLYJpXm8HBPmzyo4VoyBJ8pelYT9F8yn0N8hJRcGa+TWWFudNO4+2sT2QO3d1q9U&#10;TOjPwqxn88BvrpZXVAfQlGkLmUwXiTf6seZ7dgOfArf1+xdwKWwDOJ0KqAglDHpnsipqQT8pkJ+8&#10;ZPkYSVtPj4CXYpySnFlFb6ZYNTKDsS+JJHbWE8nSl1MnirUL8kidfIjJjBPpWFtXY2hyqiTnKS+j&#10;+dSvSI9vcf0L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Jotg8NgAAAAJAQAADwAAAAAAAAABACAA&#10;AAAiAAAAZHJzL2Rvd25yZXYueG1sUEsBAhQAFAAAAAgAh07iQFO9bF7UAQAA0wMAAA4AAAAAAAAA&#10;AQAgAAAAJwEAAGRycy9lMm9Eb2MueG1sUEsFBgAAAAAGAAYAWQEAAG0FAAAAAA==&#10;">
                      <v:fill on="t" focussize="0,0"/>
                      <v:stroke color="#000000" joinstyle="miter"/>
                      <v:imagedata o:title=""/>
                      <o:lock v:ext="edit" aspectratio="f"/>
                    </v:rect>
                  </w:pict>
                </mc:Fallback>
              </mc:AlternateContent>
            </w:r>
            <w:r>
              <w:rPr>
                <w:rFonts w:hint="eastAsia" w:ascii="宋体" w:hAnsi="宋体"/>
                <w:color w:val="auto"/>
                <w:sz w:val="24"/>
              </w:rPr>
              <mc:AlternateContent>
                <mc:Choice Requires="wps">
                  <w:drawing>
                    <wp:anchor distT="0" distB="0" distL="114300" distR="114300" simplePos="0" relativeHeight="251664384" behindDoc="0" locked="0" layoutInCell="1" allowOverlap="1">
                      <wp:simplePos x="0" y="0"/>
                      <wp:positionH relativeFrom="column">
                        <wp:posOffset>1188720</wp:posOffset>
                      </wp:positionH>
                      <wp:positionV relativeFrom="paragraph">
                        <wp:posOffset>64135</wp:posOffset>
                      </wp:positionV>
                      <wp:extent cx="198120" cy="198120"/>
                      <wp:effectExtent l="4445" t="4445" r="6985" b="6985"/>
                      <wp:wrapNone/>
                      <wp:docPr id="9" name="Rectangle 30"/>
                      <wp:cNvGraphicFramePr/>
                      <a:graphic xmlns:a="http://schemas.openxmlformats.org/drawingml/2006/main">
                        <a:graphicData uri="http://schemas.microsoft.com/office/word/2010/wordprocessingShape">
                          <wps:wsp>
                            <wps:cNvSpPr/>
                            <wps:spPr>
                              <a:xfrm>
                                <a:off x="0" y="0"/>
                                <a:ext cx="198120" cy="198120"/>
                              </a:xfrm>
                              <a:prstGeom prst="rect">
                                <a:avLst/>
                              </a:prstGeom>
                              <a:solidFill>
                                <a:srgbClr val="FFFFFF"/>
                              </a:solidFill>
                              <a:ln w="9525" cap="flat" cmpd="sng">
                                <a:solidFill>
                                  <a:srgbClr val="000000"/>
                                </a:solidFill>
                                <a:prstDash val="solid"/>
                                <a:miter/>
                                <a:headEnd type="none" w="med" len="med"/>
                                <a:tailEnd type="none" w="med" len="med"/>
                              </a:ln>
                            </wps:spPr>
                            <wps:txbx>
                              <w:txbxContent>
                                <w:p/>
                              </w:txbxContent>
                            </wps:txbx>
                            <wps:bodyPr upright="1"/>
                          </wps:wsp>
                        </a:graphicData>
                      </a:graphic>
                    </wp:anchor>
                  </w:drawing>
                </mc:Choice>
                <mc:Fallback>
                  <w:pict>
                    <v:rect id="Rectangle 30" o:spid="_x0000_s1026" o:spt="1" style="position:absolute;left:0pt;margin-left:93.6pt;margin-top:5.05pt;height:15.6pt;width:15.6pt;z-index:251664384;mso-width-relative:page;mso-height-relative:page;" fillcolor="#FFFFFF" filled="t" stroked="t" coordsize="21600,21600" o:gfxdata="UEsDBAoAAAAAAIdO4kAAAAAAAAAAAAAAAAAEAAAAZHJzL1BLAwQUAAAACACHTuJAJQu7bNcAAAAJ&#10;AQAADwAAAGRycy9kb3ducmV2LnhtbE2PwU7DMAyG70i8Q2QkbixpN0EpTXcADYnj1l24uY1pC01S&#10;NelWeHrMid38y59+fy62ix3EiabQe6chWSkQ5BpvetdqOFa7uwxEiOgMDt6Rhm8KsC2vrwrMjT+7&#10;PZ0OsRVc4kKOGroYx1zK0HRkMaz8SI53H36yGDlOrTQTnrncDjJV6l5a7B1f6HCk546ar8NsNdR9&#10;esSfffWq7ONuHd+W6nN+f9H69iZRTyAiLfEfhj99VoeSnWo/OxPEwDl7SBnlQSUgGEiTbAOi1rBJ&#10;1iDLQl5+UP4CUEsDBBQAAAAIAIdO4kCA5MgM2AEAAN4DAAAOAAAAZHJzL2Uyb0RvYy54bWytU02P&#10;0zAQvSPxHyzfaZqiRbtR0z1QygXBioUfMLXHiSV/yfY26b9n7JZ2FzggRA7OjD1+M+/NeH0/W8MO&#10;GJP2ruftYskZOuGldkPPv3/bvbnlLGVwEox32PMjJn6/ef1qPYUOV370RmJkBOJSN4WejzmHrmmS&#10;GNFCWviAjg6VjxYyuXFoZISJ0K1pVsvlu2byUYboBaZEu9vTId9UfKVQ5C9KJczM9Jxqy3WNdd2X&#10;tdmsoRsihFGLcxnwD1VY0I6SXqC2kIE9Rf0blNUi+uRVXghvG6+UFlg5EJt2+QubxxECVi4kTgoX&#10;mdL/gxWfDw+RadnzO84cWGrRVxIN3GCQva36TCF1FPYYHiKpVbxEZiE7q2jLn2iwuWp6vGiKc2aC&#10;Ntu723ZFygs6OtuE0lwvh5jyR/SWFaPnkbJXJeHwKeVT6M+Qkit5o+VOG1OdOOzfm8gOQO3d1a90&#10;lNBfhBnHJiJ4s7qhOoCmTBnIZNpAvJMbar4XN9Jz4GX9/gRcCttCGk8FVITTRFmdsagF3YggPzjJ&#10;8jGQto4eAS/FWJScGaQ3U6wamUGbv4kkdsYRyWsnipXn/Uwwxdx7eaSmPoWoh5EkbWvp5YSGqKpz&#10;Hvgypc/9Cnp9lpsf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SAQAAFtDb250ZW50X1R5cGVzXS54bWxQSwECFAAKAAAAAACHTuJAAAAAAAAAAAAA&#10;AAAABgAAAAAAAAAAABAAAAAqAwAAX3JlbHMvUEsBAhQAFAAAAAgAh07iQIoUZjzRAAAAlAEAAAsA&#10;AAAAAAAAAQAgAAAATgMAAF9yZWxzLy5yZWxzUEsBAhQACgAAAAAAh07iQAAAAAAAAAAAAAAAAAQA&#10;AAAAAAAAAAAQAAAAAAAAAGRycy9QSwECFAAUAAAACACHTuJAJQu7bNcAAAAJAQAADwAAAAAAAAAB&#10;ACAAAAAiAAAAZHJzL2Rvd25yZXYueG1sUEsBAhQAFAAAAAgAh07iQIDkyAzYAQAA3gMAAA4AAAAA&#10;AAAAAQAgAAAAJgEAAGRycy9lMm9Eb2MueG1sUEsFBgAAAAAGAAYAWQEAAHAFAAAAAA==&#10;">
                      <v:fill on="t" focussize="0,0"/>
                      <v:stroke color="#000000" joinstyle="miter"/>
                      <v:imagedata o:title=""/>
                      <o:lock v:ext="edit" aspectratio="f"/>
                      <v:textbox>
                        <w:txbxContent>
                          <w:p/>
                        </w:txbxContent>
                      </v:textbox>
                    </v:rect>
                  </w:pict>
                </mc:Fallback>
              </mc:AlternateConten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690" w:hRule="atLeast"/>
          <w:jc w:val="center"/>
        </w:trPr>
        <w:tc>
          <w:tcPr>
            <w:tcW w:w="1047"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olor w:val="auto"/>
                <w:sz w:val="24"/>
              </w:rPr>
            </w:pPr>
            <w:r>
              <w:rPr>
                <w:rFonts w:hint="eastAsia" w:ascii="宋体" w:hAnsi="宋体"/>
                <w:color w:val="auto"/>
                <w:sz w:val="24"/>
              </w:rPr>
              <w:t>说</w:t>
            </w:r>
          </w:p>
          <w:p>
            <w:pPr>
              <w:spacing w:line="440" w:lineRule="exact"/>
              <w:jc w:val="center"/>
              <w:rPr>
                <w:rFonts w:hint="eastAsia" w:ascii="宋体" w:hAnsi="宋体"/>
                <w:color w:val="auto"/>
                <w:sz w:val="24"/>
              </w:rPr>
            </w:pPr>
            <w:r>
              <w:rPr>
                <w:rFonts w:hint="eastAsia" w:ascii="宋体" w:hAnsi="宋体"/>
                <w:color w:val="auto"/>
                <w:sz w:val="24"/>
              </w:rPr>
              <w:t>明</w:t>
            </w:r>
          </w:p>
        </w:tc>
        <w:tc>
          <w:tcPr>
            <w:tcW w:w="8856" w:type="dxa"/>
            <w:tcBorders>
              <w:top w:val="single" w:color="auto" w:sz="4" w:space="0"/>
              <w:left w:val="single" w:color="auto" w:sz="4" w:space="0"/>
              <w:bottom w:val="single" w:color="auto" w:sz="4" w:space="0"/>
              <w:right w:val="single" w:color="auto" w:sz="4" w:space="0"/>
            </w:tcBorders>
            <w:vAlign w:val="top"/>
          </w:tcPr>
          <w:p>
            <w:pPr>
              <w:widowControl/>
              <w:numPr>
                <w:ilvl w:val="0"/>
                <w:numId w:val="4"/>
              </w:numPr>
              <w:spacing w:line="440" w:lineRule="exact"/>
              <w:rPr>
                <w:rFonts w:hint="eastAsia" w:ascii="宋体" w:hAnsi="宋体"/>
                <w:color w:val="auto"/>
                <w:sz w:val="24"/>
              </w:rPr>
            </w:pPr>
            <w:r>
              <w:rPr>
                <w:rFonts w:hint="eastAsia" w:ascii="宋体" w:hAnsi="宋体"/>
                <w:color w:val="auto"/>
                <w:sz w:val="24"/>
              </w:rPr>
              <w:t>投标文件密封封面必须用永久性笔迹详细填写或打印；</w:t>
            </w:r>
          </w:p>
          <w:p>
            <w:pPr>
              <w:widowControl/>
              <w:spacing w:line="440" w:lineRule="exact"/>
              <w:rPr>
                <w:rFonts w:hint="eastAsia" w:ascii="宋体" w:hAnsi="宋体"/>
                <w:color w:val="auto"/>
                <w:sz w:val="24"/>
              </w:rPr>
            </w:pPr>
            <w:r>
              <w:rPr>
                <w:rFonts w:hint="eastAsia" w:ascii="宋体" w:hAnsi="宋体"/>
                <w:color w:val="auto"/>
                <w:sz w:val="24"/>
              </w:rPr>
              <w:t>2、本封面复印或打印有效；</w:t>
            </w:r>
          </w:p>
          <w:p>
            <w:pPr>
              <w:widowControl/>
              <w:spacing w:line="440" w:lineRule="exact"/>
              <w:rPr>
                <w:rFonts w:hint="eastAsia" w:ascii="宋体" w:hAnsi="宋体"/>
                <w:color w:val="auto"/>
                <w:sz w:val="24"/>
              </w:rPr>
            </w:pPr>
            <w:r>
              <w:rPr>
                <w:rFonts w:hint="eastAsia" w:ascii="宋体" w:hAnsi="宋体"/>
                <w:color w:val="auto"/>
                <w:sz w:val="24"/>
              </w:rPr>
              <w:t>3、投标文件密封各封口处须加盖投标人法人章;</w:t>
            </w:r>
          </w:p>
          <w:p>
            <w:pPr>
              <w:widowControl/>
              <w:spacing w:line="440" w:lineRule="exact"/>
              <w:rPr>
                <w:rFonts w:hint="eastAsia" w:ascii="宋体" w:hAnsi="宋体"/>
                <w:color w:val="auto"/>
                <w:sz w:val="24"/>
              </w:rPr>
            </w:pPr>
            <w:r>
              <w:rPr>
                <w:rFonts w:hint="eastAsia" w:ascii="宋体" w:hAnsi="宋体"/>
                <w:color w:val="auto"/>
                <w:sz w:val="24"/>
              </w:rPr>
              <w:t>4、请在“正本”、“副本”前标示正副本，在“正本”前画“√”且在“副本”前画“×”表示为正本；反之在“副本”前画“√”且在“正本”前画“×”表示为副本。</w:t>
            </w:r>
          </w:p>
        </w:tc>
      </w:tr>
    </w:tbl>
    <w:p/>
    <w:sectPr>
      <w:pgSz w:w="11906" w:h="16838"/>
      <w:pgMar w:top="1440" w:right="1134" w:bottom="1440" w:left="1134" w:header="851" w:footer="992" w:gutter="0"/>
      <w:cols w:space="425"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Lucida Sans Unicode"/>
    <w:panose1 w:val="020F0502020204030204"/>
    <w:charset w:val="00"/>
    <w:family w:val="swiss"/>
    <w:pitch w:val="default"/>
    <w:sig w:usb0="00000000" w:usb1="00000000" w:usb2="00000001" w:usb3="00000000" w:csb0="0000019F" w:csb1="00000000"/>
  </w:font>
  <w:font w:name="Lucida Sans Unicode">
    <w:panose1 w:val="020B0602030504020204"/>
    <w:charset w:val="00"/>
    <w:family w:val="auto"/>
    <w:pitch w:val="default"/>
    <w:sig w:usb0="80001AFF" w:usb1="0000396B" w:usb2="00000000" w:usb3="00000000" w:csb0="0000003F" w:csb1="D7F7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framePr w:wrap="around" w:vAnchor="text" w:hAnchor="margin" w:xAlign="center" w:y="1"/>
      <w:rPr>
        <w:rStyle w:val="8"/>
      </w:rPr>
    </w:pPr>
    <w:r>
      <w:rPr>
        <w:rStyle w:val="8"/>
      </w:rPr>
      <w:fldChar w:fldCharType="begin"/>
    </w:r>
    <w:r>
      <w:rPr>
        <w:rStyle w:val="8"/>
      </w:rPr>
      <w:instrText xml:space="preserve">PAGE  </w:instrText>
    </w:r>
    <w:r>
      <w:rPr>
        <w:rStyle w:val="8"/>
      </w:rPr>
      <w:fldChar w:fldCharType="separate"/>
    </w:r>
    <w:r>
      <w:rPr>
        <w:rStyle w:val="8"/>
      </w:rPr>
      <w:t>11</w:t>
    </w:r>
    <w:r>
      <w:rPr>
        <w:rStyle w:val="8"/>
      </w:rPr>
      <w:fldChar w:fldCharType="end"/>
    </w:r>
  </w:p>
  <w:p>
    <w:pPr>
      <w:pStyle w:val="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framePr w:wrap="around" w:vAnchor="text" w:hAnchor="margin" w:xAlign="center" w:y="1"/>
      <w:rPr>
        <w:rStyle w:val="8"/>
      </w:rPr>
    </w:pPr>
    <w:r>
      <w:rPr>
        <w:rStyle w:val="8"/>
      </w:rPr>
      <w:fldChar w:fldCharType="begin"/>
    </w:r>
    <w:r>
      <w:rPr>
        <w:rStyle w:val="8"/>
      </w:rPr>
      <w:instrText xml:space="preserve">PAGE  </w:instrText>
    </w:r>
    <w:r>
      <w:rPr>
        <w:rStyle w:val="8"/>
      </w:rPr>
      <w:fldChar w:fldCharType="end"/>
    </w:r>
  </w:p>
  <w:p>
    <w:pPr>
      <w:pStyle w:val="6"/>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6EF113B"/>
    <w:multiLevelType w:val="singleLevel"/>
    <w:tmpl w:val="96EF113B"/>
    <w:lvl w:ilvl="0" w:tentative="0">
      <w:start w:val="2"/>
      <w:numFmt w:val="decimal"/>
      <w:suff w:val="nothing"/>
      <w:lvlText w:val="%1、"/>
      <w:lvlJc w:val="left"/>
    </w:lvl>
  </w:abstractNum>
  <w:abstractNum w:abstractNumId="1">
    <w:nsid w:val="CBCCBC2B"/>
    <w:multiLevelType w:val="singleLevel"/>
    <w:tmpl w:val="CBCCBC2B"/>
    <w:lvl w:ilvl="0" w:tentative="0">
      <w:start w:val="1"/>
      <w:numFmt w:val="chineseCounting"/>
      <w:suff w:val="nothing"/>
      <w:lvlText w:val="%1、"/>
      <w:lvlJc w:val="left"/>
      <w:rPr>
        <w:rFonts w:hint="eastAsia"/>
      </w:rPr>
    </w:lvl>
  </w:abstractNum>
  <w:abstractNum w:abstractNumId="2">
    <w:nsid w:val="31C059E7"/>
    <w:multiLevelType w:val="multilevel"/>
    <w:tmpl w:val="31C059E7"/>
    <w:lvl w:ilvl="0" w:tentative="0">
      <w:start w:val="1"/>
      <w:numFmt w:val="decimal"/>
      <w:lvlText w:val="%1、"/>
      <w:lvlJc w:val="left"/>
      <w:pPr>
        <w:tabs>
          <w:tab w:val="left" w:pos="360"/>
        </w:tabs>
        <w:ind w:left="360" w:hanging="36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
    <w:nsid w:val="58E589E1"/>
    <w:multiLevelType w:val="singleLevel"/>
    <w:tmpl w:val="58E589E1"/>
    <w:lvl w:ilvl="0" w:tentative="0">
      <w:start w:val="2"/>
      <w:numFmt w:val="chineseCounting"/>
      <w:suff w:val="nothing"/>
      <w:lvlText w:val="%1、"/>
      <w:lvlJc w:val="left"/>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84B39FE"/>
    <w:rsid w:val="01617463"/>
    <w:rsid w:val="0696163A"/>
    <w:rsid w:val="0E2578F2"/>
    <w:rsid w:val="10D24A7A"/>
    <w:rsid w:val="11C33367"/>
    <w:rsid w:val="14DA18BA"/>
    <w:rsid w:val="17521FD8"/>
    <w:rsid w:val="1DEA76AF"/>
    <w:rsid w:val="23143FE7"/>
    <w:rsid w:val="26A40F67"/>
    <w:rsid w:val="2AA539C1"/>
    <w:rsid w:val="330C6462"/>
    <w:rsid w:val="3567555C"/>
    <w:rsid w:val="3BE21EB1"/>
    <w:rsid w:val="3C272736"/>
    <w:rsid w:val="3EF34128"/>
    <w:rsid w:val="3F7C12FA"/>
    <w:rsid w:val="41CE1BB8"/>
    <w:rsid w:val="42E93F67"/>
    <w:rsid w:val="45981D3C"/>
    <w:rsid w:val="484B39FE"/>
    <w:rsid w:val="486912E9"/>
    <w:rsid w:val="544A1D36"/>
    <w:rsid w:val="56277505"/>
    <w:rsid w:val="59383726"/>
    <w:rsid w:val="60B562E3"/>
    <w:rsid w:val="617A63A9"/>
    <w:rsid w:val="64AA75F8"/>
    <w:rsid w:val="6AA947FA"/>
    <w:rsid w:val="6AFD39B6"/>
    <w:rsid w:val="6D046F5B"/>
    <w:rsid w:val="6D7333CF"/>
    <w:rsid w:val="72B21542"/>
    <w:rsid w:val="755412B7"/>
    <w:rsid w:val="75F12F9F"/>
    <w:rsid w:val="7AF575DA"/>
    <w:rsid w:val="7B856653"/>
    <w:rsid w:val="7D1C228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Theme="minorEastAsia" w:cstheme="minorBidi"/>
      <w:kern w:val="2"/>
      <w:sz w:val="21"/>
      <w:szCs w:val="22"/>
      <w:lang w:val="en-US" w:eastAsia="zh-CN" w:bidi="ar-SA"/>
    </w:rPr>
  </w:style>
  <w:style w:type="character" w:default="1" w:styleId="7">
    <w:name w:val="Default Paragraph Font"/>
    <w:semiHidden/>
    <w:uiPriority w:val="0"/>
  </w:style>
  <w:style w:type="table" w:default="1" w:styleId="9">
    <w:name w:val="Normal Table"/>
    <w:semiHidden/>
    <w:uiPriority w:val="0"/>
    <w:tblPr>
      <w:tblLayout w:type="fixed"/>
      <w:tblCellMar>
        <w:top w:w="0" w:type="dxa"/>
        <w:left w:w="108" w:type="dxa"/>
        <w:bottom w:w="0" w:type="dxa"/>
        <w:right w:w="108" w:type="dxa"/>
      </w:tblCellMar>
    </w:tblPr>
  </w:style>
  <w:style w:type="paragraph" w:styleId="2">
    <w:name w:val="Normal Indent"/>
    <w:basedOn w:val="1"/>
    <w:qFormat/>
    <w:uiPriority w:val="0"/>
    <w:pPr>
      <w:ind w:firstLine="420" w:firstLineChars="200"/>
    </w:pPr>
    <w:rPr>
      <w:rFonts w:ascii="Times New Roman" w:hAnsi="Times New Roman"/>
      <w:szCs w:val="20"/>
    </w:rPr>
  </w:style>
  <w:style w:type="paragraph" w:styleId="3">
    <w:name w:val="Body Text"/>
    <w:basedOn w:val="1"/>
    <w:qFormat/>
    <w:uiPriority w:val="0"/>
    <w:pPr>
      <w:spacing w:after="120"/>
    </w:pPr>
  </w:style>
  <w:style w:type="paragraph" w:styleId="4">
    <w:name w:val="Plain Text"/>
    <w:basedOn w:val="1"/>
    <w:qFormat/>
    <w:uiPriority w:val="0"/>
    <w:rPr>
      <w:rFonts w:ascii="宋体" w:hAnsi="Courier New"/>
      <w:szCs w:val="20"/>
    </w:rPr>
  </w:style>
  <w:style w:type="paragraph" w:styleId="5">
    <w:name w:val="Body Text Indent 2"/>
    <w:basedOn w:val="1"/>
    <w:qFormat/>
    <w:uiPriority w:val="0"/>
    <w:pPr>
      <w:spacing w:after="120" w:line="480" w:lineRule="auto"/>
      <w:ind w:left="420" w:leftChars="200"/>
    </w:pPr>
  </w:style>
  <w:style w:type="paragraph" w:styleId="6">
    <w:name w:val="footer"/>
    <w:basedOn w:val="1"/>
    <w:qFormat/>
    <w:uiPriority w:val="0"/>
    <w:pPr>
      <w:tabs>
        <w:tab w:val="center" w:pos="4153"/>
        <w:tab w:val="right" w:pos="8306"/>
      </w:tabs>
      <w:snapToGrid w:val="0"/>
      <w:jc w:val="left"/>
    </w:pPr>
    <w:rPr>
      <w:sz w:val="18"/>
      <w:szCs w:val="18"/>
    </w:rPr>
  </w:style>
  <w:style w:type="character" w:styleId="8">
    <w:name w:val="page number"/>
    <w:basedOn w:val="7"/>
    <w:qFormat/>
    <w:uiPriority w:val="0"/>
  </w:style>
  <w:style w:type="paragraph" w:customStyle="1" w:styleId="10">
    <w:name w:val="样式 正文（首行缩进两字） + 宋体 小四"/>
    <w:basedOn w:val="2"/>
    <w:qFormat/>
    <w:uiPriority w:val="0"/>
    <w:pPr>
      <w:spacing w:line="100" w:lineRule="atLeast"/>
      <w:ind w:firstLine="614" w:firstLineChars="192"/>
      <w:jc w:val="left"/>
    </w:pPr>
    <w:rPr>
      <w:rFonts w:ascii="仿宋_GB2312" w:hAnsi="宋体" w:eastAsia="仿宋_GB2312"/>
      <w:sz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Office_10.1.0.7469_F1E327BC-269C-435d-A152-05C5408002CA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2017-11-03T00:22:00Z</dcterms:created>
  <dc:creator>Administrator</dc:creator>
  <cp:lastModifiedBy>Administrator</cp:lastModifiedBy>
  <dcterms:modified xsi:type="dcterms:W3CDTF">2018-08-13T00:13:52Z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2052-10.1.0.7469</vt:lpwstr>
  </property>
</Properties>
</file>