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00E50B">
      <w:pPr>
        <w:adjustRightInd w:val="0"/>
        <w:spacing w:line="480" w:lineRule="exact"/>
        <w:ind w:firstLine="548" w:firstLineChars="196"/>
        <w:rPr>
          <w:rFonts w:hint="eastAsia" w:ascii="宋体" w:hAnsi="宋体" w:eastAsia="宋体" w:cs="宋体"/>
          <w:sz w:val="28"/>
          <w:szCs w:val="28"/>
        </w:rPr>
      </w:pPr>
      <w:r>
        <w:rPr>
          <w:rFonts w:hint="eastAsia" w:ascii="宋体" w:hAnsi="宋体" w:eastAsia="宋体" w:cs="宋体"/>
          <w:sz w:val="28"/>
          <w:szCs w:val="28"/>
        </w:rPr>
        <w:t>附件</w:t>
      </w:r>
      <w:r>
        <w:rPr>
          <w:rFonts w:hint="eastAsia" w:ascii="宋体" w:hAnsi="宋体" w:cs="宋体"/>
          <w:sz w:val="28"/>
          <w:szCs w:val="28"/>
          <w:lang w:val="en-US" w:eastAsia="zh-CN"/>
        </w:rPr>
        <w:t>4</w:t>
      </w:r>
      <w:r>
        <w:rPr>
          <w:rFonts w:hint="eastAsia" w:ascii="宋体" w:hAnsi="宋体" w:eastAsia="宋体" w:cs="宋体"/>
          <w:sz w:val="28"/>
          <w:szCs w:val="28"/>
        </w:rPr>
        <w:t>：</w:t>
      </w:r>
      <w:r>
        <w:rPr>
          <w:rFonts w:hint="eastAsia" w:ascii="宋体" w:hAnsi="宋体" w:cs="宋体"/>
          <w:sz w:val="28"/>
          <w:szCs w:val="28"/>
          <w:lang w:eastAsia="zh-CN"/>
        </w:rPr>
        <w:t>询价采购响应</w:t>
      </w:r>
      <w:r>
        <w:rPr>
          <w:rFonts w:hint="eastAsia" w:ascii="宋体" w:hAnsi="宋体" w:eastAsia="宋体" w:cs="宋体"/>
          <w:sz w:val="28"/>
          <w:szCs w:val="28"/>
        </w:rPr>
        <w:t>文件评审细则</w:t>
      </w:r>
    </w:p>
    <w:p w14:paraId="409EE164">
      <w:pPr>
        <w:adjustRightInd w:val="0"/>
        <w:spacing w:line="480" w:lineRule="exact"/>
        <w:ind w:firstLine="548" w:firstLineChars="196"/>
        <w:rPr>
          <w:rFonts w:hint="eastAsia" w:ascii="宋体" w:hAnsi="宋体" w:eastAsia="宋体" w:cs="宋体"/>
          <w:sz w:val="28"/>
          <w:szCs w:val="28"/>
        </w:rPr>
      </w:pPr>
    </w:p>
    <w:p w14:paraId="683796DD">
      <w:pPr>
        <w:adjustRightInd w:val="0"/>
        <w:spacing w:line="480" w:lineRule="exact"/>
        <w:ind w:firstLine="708" w:firstLineChars="196"/>
        <w:jc w:val="center"/>
        <w:rPr>
          <w:rFonts w:hint="eastAsia" w:ascii="宋体" w:hAnsi="宋体" w:eastAsia="宋体" w:cs="宋体"/>
          <w:b/>
          <w:sz w:val="36"/>
          <w:szCs w:val="28"/>
        </w:rPr>
      </w:pPr>
      <w:r>
        <w:rPr>
          <w:rFonts w:hint="eastAsia" w:ascii="宋体" w:hAnsi="宋体" w:cs="宋体"/>
          <w:b/>
          <w:sz w:val="36"/>
          <w:szCs w:val="28"/>
          <w:lang w:eastAsia="zh-CN"/>
        </w:rPr>
        <w:t>询价响应</w:t>
      </w:r>
      <w:r>
        <w:rPr>
          <w:rFonts w:hint="eastAsia" w:ascii="宋体" w:hAnsi="宋体" w:eastAsia="宋体" w:cs="宋体"/>
          <w:b/>
          <w:sz w:val="36"/>
          <w:szCs w:val="28"/>
        </w:rPr>
        <w:t>文件评审细则</w:t>
      </w:r>
    </w:p>
    <w:p w14:paraId="25DF6D99">
      <w:pPr>
        <w:adjustRightInd w:val="0"/>
        <w:spacing w:line="480" w:lineRule="exact"/>
        <w:rPr>
          <w:rFonts w:hint="eastAsia" w:ascii="宋体" w:hAnsi="宋体" w:eastAsia="宋体" w:cs="宋体"/>
          <w:b/>
          <w:sz w:val="28"/>
          <w:szCs w:val="28"/>
        </w:rPr>
      </w:pPr>
    </w:p>
    <w:p w14:paraId="748A28CB">
      <w:pPr>
        <w:pageBreakBefore w:val="0"/>
        <w:widowControl w:val="0"/>
        <w:kinsoku/>
        <w:wordWrap/>
        <w:overflowPunct/>
        <w:topLinePunct w:val="0"/>
        <w:autoSpaceDE/>
        <w:autoSpaceDN/>
        <w:bidi w:val="0"/>
        <w:adjustRightInd w:val="0"/>
        <w:snapToGrid/>
        <w:spacing w:line="520" w:lineRule="exact"/>
        <w:ind w:firstLine="548" w:firstLineChars="196"/>
        <w:textAlignment w:val="auto"/>
        <w:rPr>
          <w:rFonts w:hint="eastAsia" w:ascii="宋体" w:hAnsi="宋体" w:eastAsia="宋体" w:cs="宋体"/>
          <w:sz w:val="28"/>
          <w:szCs w:val="28"/>
        </w:rPr>
      </w:pPr>
      <w:r>
        <w:rPr>
          <w:rFonts w:hint="eastAsia" w:ascii="宋体" w:hAnsi="宋体" w:eastAsia="宋体" w:cs="宋体"/>
          <w:sz w:val="28"/>
          <w:szCs w:val="28"/>
        </w:rPr>
        <w:t>一、评审小组在南平管理分公司各部门随机抽调，应由有关技术、经济、法律、管理等专业5人及以上单数组成。在南平管理分公司招投标与非招投标监督人员库内随机抽取监督人员，对本项目评审活动进行监督。</w:t>
      </w:r>
    </w:p>
    <w:p w14:paraId="79E8FA50">
      <w:pPr>
        <w:pageBreakBefore w:val="0"/>
        <w:widowControl w:val="0"/>
        <w:kinsoku/>
        <w:wordWrap/>
        <w:overflowPunct/>
        <w:topLinePunct w:val="0"/>
        <w:autoSpaceDE/>
        <w:autoSpaceDN/>
        <w:bidi w:val="0"/>
        <w:adjustRightInd w:val="0"/>
        <w:snapToGrid/>
        <w:spacing w:line="520" w:lineRule="exact"/>
        <w:ind w:firstLine="548" w:firstLineChars="196"/>
        <w:textAlignment w:val="auto"/>
        <w:rPr>
          <w:rFonts w:hint="eastAsia" w:ascii="宋体" w:hAnsi="宋体" w:eastAsia="宋体" w:cs="宋体"/>
          <w:sz w:val="28"/>
          <w:szCs w:val="28"/>
        </w:rPr>
      </w:pPr>
      <w:r>
        <w:rPr>
          <w:rFonts w:hint="eastAsia" w:ascii="宋体" w:hAnsi="宋体" w:eastAsia="宋体" w:cs="宋体"/>
          <w:sz w:val="28"/>
          <w:szCs w:val="28"/>
        </w:rPr>
        <w:t>二、评审小组先对报价文件进行符合性评审，未通过符合性审查的报价文件按废标处理，其报价不参与评标；只有通过符合性审查的报价文件参与评标。</w:t>
      </w:r>
    </w:p>
    <w:p w14:paraId="58BABD5B">
      <w:pPr>
        <w:pageBreakBefore w:val="0"/>
        <w:widowControl w:val="0"/>
        <w:kinsoku/>
        <w:wordWrap/>
        <w:overflowPunct/>
        <w:topLinePunct w:val="0"/>
        <w:autoSpaceDE/>
        <w:autoSpaceDN/>
        <w:bidi w:val="0"/>
        <w:adjustRightInd w:val="0"/>
        <w:snapToGrid/>
        <w:spacing w:line="520" w:lineRule="exact"/>
        <w:ind w:firstLine="548" w:firstLineChars="196"/>
        <w:textAlignment w:val="auto"/>
        <w:rPr>
          <w:rFonts w:hint="eastAsia" w:ascii="宋体" w:hAnsi="宋体" w:eastAsia="宋体" w:cs="宋体"/>
          <w:sz w:val="28"/>
          <w:szCs w:val="28"/>
        </w:rPr>
      </w:pPr>
      <w:r>
        <w:rPr>
          <w:rFonts w:hint="eastAsia" w:ascii="宋体" w:hAnsi="宋体" w:eastAsia="宋体" w:cs="宋体"/>
          <w:sz w:val="28"/>
          <w:szCs w:val="28"/>
        </w:rPr>
        <w:t>三、符合性审查内容和要求</w:t>
      </w:r>
    </w:p>
    <w:p w14:paraId="3D943555">
      <w:pPr>
        <w:pageBreakBefore w:val="0"/>
        <w:widowControl w:val="0"/>
        <w:kinsoku/>
        <w:wordWrap/>
        <w:overflowPunct/>
        <w:topLinePunct w:val="0"/>
        <w:autoSpaceDE/>
        <w:autoSpaceDN/>
        <w:bidi w:val="0"/>
        <w:adjustRightInd w:val="0"/>
        <w:snapToGrid/>
        <w:spacing w:line="520" w:lineRule="exact"/>
        <w:ind w:firstLine="548" w:firstLineChars="196"/>
        <w:textAlignment w:val="auto"/>
        <w:rPr>
          <w:rFonts w:hint="eastAsia" w:ascii="宋体" w:hAnsi="宋体" w:eastAsia="宋体" w:cs="宋体"/>
          <w:sz w:val="28"/>
          <w:szCs w:val="28"/>
        </w:rPr>
      </w:pPr>
      <w:r>
        <w:rPr>
          <w:rFonts w:hint="eastAsia" w:ascii="宋体" w:hAnsi="宋体" w:eastAsia="宋体" w:cs="宋体"/>
          <w:sz w:val="28"/>
          <w:szCs w:val="28"/>
        </w:rPr>
        <w:t>（一）对报价文件包装和密封情况进行检查，不符合要求的按废标处理。</w:t>
      </w:r>
    </w:p>
    <w:p w14:paraId="3FA529C4">
      <w:pPr>
        <w:pageBreakBefore w:val="0"/>
        <w:widowControl w:val="0"/>
        <w:kinsoku/>
        <w:wordWrap/>
        <w:overflowPunct/>
        <w:topLinePunct w:val="0"/>
        <w:autoSpaceDE/>
        <w:autoSpaceDN/>
        <w:bidi w:val="0"/>
        <w:adjustRightInd w:val="0"/>
        <w:snapToGrid/>
        <w:spacing w:line="520" w:lineRule="exact"/>
        <w:ind w:firstLine="548" w:firstLineChars="196"/>
        <w:textAlignment w:val="auto"/>
        <w:rPr>
          <w:rFonts w:hint="eastAsia" w:ascii="宋体" w:hAnsi="宋体" w:eastAsia="宋体" w:cs="宋体"/>
          <w:sz w:val="28"/>
          <w:szCs w:val="28"/>
        </w:rPr>
      </w:pPr>
      <w:r>
        <w:rPr>
          <w:rFonts w:hint="eastAsia" w:ascii="宋体" w:hAnsi="宋体" w:eastAsia="宋体" w:cs="宋体"/>
          <w:sz w:val="28"/>
          <w:szCs w:val="28"/>
        </w:rPr>
        <w:t>（二）对报价文件签字和盖章情况进行检查，不符合要求的按废标处理。</w:t>
      </w:r>
    </w:p>
    <w:p w14:paraId="758934CE">
      <w:pPr>
        <w:pStyle w:val="8"/>
        <w:pageBreakBefore w:val="0"/>
        <w:widowControl w:val="0"/>
        <w:kinsoku/>
        <w:wordWrap/>
        <w:overflowPunct/>
        <w:topLinePunct w:val="0"/>
        <w:autoSpaceDE/>
        <w:autoSpaceDN/>
        <w:bidi w:val="0"/>
        <w:snapToGrid/>
        <w:spacing w:line="520" w:lineRule="exact"/>
        <w:textAlignment w:val="auto"/>
        <w:rPr>
          <w:rFonts w:hint="eastAsia" w:ascii="宋体" w:hAnsi="宋体" w:eastAsia="宋体" w:cs="宋体"/>
          <w:kern w:val="0"/>
          <w:sz w:val="28"/>
          <w:szCs w:val="28"/>
          <w:lang w:val="en-US" w:eastAsia="zh-CN"/>
        </w:rPr>
      </w:pPr>
      <w:r>
        <w:rPr>
          <w:rFonts w:hint="eastAsia" w:ascii="宋体" w:hAnsi="宋体" w:eastAsia="宋体" w:cs="宋体"/>
          <w:sz w:val="28"/>
          <w:szCs w:val="28"/>
        </w:rPr>
        <w:t>（三）</w:t>
      </w:r>
      <w:r>
        <w:rPr>
          <w:rFonts w:hint="eastAsia" w:ascii="宋体" w:hAnsi="宋体" w:eastAsia="宋体" w:cs="宋体"/>
          <w:kern w:val="0"/>
          <w:sz w:val="28"/>
          <w:szCs w:val="28"/>
          <w:lang w:val="en-US" w:eastAsia="zh-CN"/>
        </w:rPr>
        <w:t>对参与报价活动的法定代表人或其授权代理人的身份证原件、授权委托书。</w:t>
      </w:r>
    </w:p>
    <w:p w14:paraId="7B6A4E44">
      <w:pPr>
        <w:pageBreakBefore w:val="0"/>
        <w:widowControl w:val="0"/>
        <w:kinsoku/>
        <w:wordWrap/>
        <w:overflowPunct/>
        <w:topLinePunct w:val="0"/>
        <w:autoSpaceDE/>
        <w:autoSpaceDN/>
        <w:bidi w:val="0"/>
        <w:adjustRightInd w:val="0"/>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（四）对通过符合性审查的报价文件的总价进行审查，《报价</w:t>
      </w:r>
      <w:r>
        <w:rPr>
          <w:rFonts w:hint="eastAsia" w:ascii="宋体" w:hAnsi="宋体" w:cs="宋体"/>
          <w:sz w:val="28"/>
          <w:szCs w:val="28"/>
          <w:lang w:eastAsia="zh-CN"/>
        </w:rPr>
        <w:t>函</w:t>
      </w:r>
      <w:r>
        <w:rPr>
          <w:rFonts w:hint="eastAsia" w:ascii="宋体" w:hAnsi="宋体" w:eastAsia="宋体" w:cs="宋体"/>
          <w:sz w:val="28"/>
          <w:szCs w:val="28"/>
        </w:rPr>
        <w:t>》中报价（以大写金额为准）超过最高控制价的按废标处理；</w:t>
      </w:r>
    </w:p>
    <w:p w14:paraId="2C929E79">
      <w:pPr>
        <w:pStyle w:val="2"/>
        <w:pageBreakBefore w:val="0"/>
        <w:widowControl w:val="0"/>
        <w:kinsoku/>
        <w:wordWrap/>
        <w:overflowPunct/>
        <w:topLinePunct w:val="0"/>
        <w:autoSpaceDE/>
        <w:autoSpaceDN/>
        <w:bidi w:val="0"/>
        <w:snapToGrid/>
        <w:spacing w:line="520" w:lineRule="exact"/>
        <w:ind w:firstLine="560" w:firstLineChars="200"/>
        <w:textAlignment w:val="auto"/>
        <w:rPr>
          <w:rFonts w:hint="eastAsia"/>
        </w:rPr>
      </w:pPr>
      <w:r>
        <w:rPr>
          <w:rFonts w:hint="eastAsia" w:ascii="宋体" w:hAnsi="宋体" w:cs="宋体"/>
          <w:b w:val="0"/>
          <w:bCs w:val="0"/>
          <w:sz w:val="28"/>
          <w:szCs w:val="28"/>
          <w:lang w:eastAsia="zh-CN"/>
        </w:rPr>
        <w:t>（五）报价金额取小数点后</w:t>
      </w:r>
      <w:r>
        <w:rPr>
          <w:rFonts w:hint="eastAsia" w:ascii="宋体" w:hAnsi="宋体" w:cs="宋体"/>
          <w:b w:val="0"/>
          <w:bCs w:val="0"/>
          <w:sz w:val="28"/>
          <w:szCs w:val="28"/>
          <w:lang w:val="en-US" w:eastAsia="zh-CN"/>
        </w:rPr>
        <w:t>1位</w:t>
      </w:r>
      <w:r>
        <w:rPr>
          <w:rFonts w:hint="eastAsia" w:ascii="宋体" w:hAnsi="宋体" w:cs="宋体"/>
          <w:b w:val="0"/>
          <w:bCs w:val="0"/>
          <w:sz w:val="28"/>
          <w:szCs w:val="28"/>
          <w:lang w:eastAsia="zh-CN"/>
        </w:rPr>
        <w:t>（四舍五入）</w:t>
      </w:r>
      <w:r>
        <w:rPr>
          <w:rFonts w:hint="eastAsia" w:ascii="宋体" w:hAnsi="宋体" w:cs="宋体"/>
          <w:b w:val="0"/>
          <w:bCs w:val="0"/>
          <w:sz w:val="28"/>
          <w:szCs w:val="28"/>
          <w:lang w:val="en-US" w:eastAsia="zh-CN"/>
        </w:rPr>
        <w:t>。</w:t>
      </w:r>
    </w:p>
    <w:p w14:paraId="0A2B855D">
      <w:pPr>
        <w:pageBreakBefore w:val="0"/>
        <w:widowControl w:val="0"/>
        <w:kinsoku/>
        <w:wordWrap/>
        <w:overflowPunct/>
        <w:topLinePunct w:val="0"/>
        <w:autoSpaceDE/>
        <w:autoSpaceDN/>
        <w:bidi w:val="0"/>
        <w:adjustRightInd w:val="0"/>
        <w:snapToGrid/>
        <w:spacing w:line="520" w:lineRule="exact"/>
        <w:ind w:firstLine="548" w:firstLineChars="196"/>
        <w:textAlignment w:val="auto"/>
        <w:rPr>
          <w:rFonts w:hint="eastAsia" w:ascii="宋体" w:hAnsi="宋体" w:eastAsia="宋体" w:cs="宋体"/>
          <w:sz w:val="28"/>
          <w:szCs w:val="28"/>
        </w:rPr>
      </w:pPr>
      <w:r>
        <w:rPr>
          <w:rFonts w:hint="eastAsia" w:ascii="宋体" w:hAnsi="宋体" w:eastAsia="宋体" w:cs="宋体"/>
          <w:sz w:val="28"/>
          <w:szCs w:val="28"/>
        </w:rPr>
        <w:t>四、报价评审</w:t>
      </w:r>
    </w:p>
    <w:p w14:paraId="5DFECA33">
      <w:pPr>
        <w:pStyle w:val="8"/>
        <w:pageBreakBefore w:val="0"/>
        <w:widowControl w:val="0"/>
        <w:kinsoku/>
        <w:wordWrap/>
        <w:overflowPunct/>
        <w:topLinePunct w:val="0"/>
        <w:autoSpaceDE/>
        <w:autoSpaceDN/>
        <w:bidi w:val="0"/>
        <w:snapToGrid/>
        <w:spacing w:line="520" w:lineRule="exact"/>
        <w:textAlignment w:val="auto"/>
        <w:rPr>
          <w:rFonts w:hint="eastAsia" w:ascii="宋体" w:hAnsi="宋体" w:eastAsia="宋体" w:cs="宋体"/>
          <w:sz w:val="28"/>
          <w:szCs w:val="28"/>
        </w:rPr>
      </w:pPr>
      <w:r>
        <w:rPr>
          <w:rFonts w:hint="eastAsia" w:ascii="宋体" w:hAnsi="宋体" w:eastAsia="宋体" w:cs="宋体"/>
          <w:sz w:val="28"/>
          <w:szCs w:val="28"/>
        </w:rPr>
        <w:t>（一）只有通过符合性审查的报价文件，</w:t>
      </w:r>
      <w:r>
        <w:rPr>
          <w:rFonts w:hint="eastAsia" w:ascii="宋体" w:hAnsi="宋体" w:eastAsia="宋体" w:cs="宋体"/>
          <w:sz w:val="28"/>
          <w:szCs w:val="28"/>
          <w:lang w:eastAsia="zh-CN"/>
        </w:rPr>
        <w:t>方</w:t>
      </w:r>
      <w:r>
        <w:rPr>
          <w:rFonts w:hint="eastAsia" w:ascii="宋体" w:hAnsi="宋体" w:eastAsia="宋体" w:cs="宋体"/>
          <w:sz w:val="28"/>
          <w:szCs w:val="28"/>
        </w:rPr>
        <w:t>可</w:t>
      </w:r>
      <w:r>
        <w:rPr>
          <w:rFonts w:hint="eastAsia" w:ascii="宋体" w:hAnsi="宋体" w:eastAsia="宋体" w:cs="宋体"/>
          <w:sz w:val="28"/>
          <w:szCs w:val="28"/>
          <w:lang w:eastAsia="zh-CN"/>
        </w:rPr>
        <w:t>进入</w:t>
      </w:r>
      <w:r>
        <w:rPr>
          <w:rFonts w:hint="eastAsia" w:ascii="宋体" w:hAnsi="宋体" w:eastAsia="宋体" w:cs="宋体"/>
          <w:sz w:val="28"/>
          <w:szCs w:val="28"/>
        </w:rPr>
        <w:t>报价评审阶段。</w:t>
      </w:r>
    </w:p>
    <w:p w14:paraId="6FACB1F2">
      <w:pPr>
        <w:pageBreakBefore w:val="0"/>
        <w:widowControl w:val="0"/>
        <w:kinsoku/>
        <w:wordWrap/>
        <w:overflowPunct/>
        <w:topLinePunct w:val="0"/>
        <w:autoSpaceDE/>
        <w:autoSpaceDN/>
        <w:bidi w:val="0"/>
        <w:adjustRightInd w:val="0"/>
        <w:snapToGrid/>
        <w:spacing w:line="520" w:lineRule="exact"/>
        <w:ind w:firstLine="548" w:firstLineChars="196"/>
        <w:textAlignment w:val="auto"/>
        <w:rPr>
          <w:rFonts w:hint="eastAsia" w:ascii="宋体" w:hAnsi="宋体" w:eastAsia="宋体" w:cs="宋体"/>
          <w:sz w:val="28"/>
          <w:szCs w:val="28"/>
        </w:rPr>
      </w:pPr>
      <w:r>
        <w:rPr>
          <w:rFonts w:hint="eastAsia" w:ascii="宋体" w:hAnsi="宋体" w:eastAsia="宋体" w:cs="宋体"/>
          <w:sz w:val="28"/>
          <w:szCs w:val="28"/>
        </w:rPr>
        <w:t>（二）报价有算术错误的，评审小组按以下原则对报价进行修正，修正的价格经报价人书面确认后具有约束力。报价人不接受修正价格的，其报价文件按废标处理。</w:t>
      </w:r>
    </w:p>
    <w:p w14:paraId="1FF43B1A">
      <w:pPr>
        <w:pageBreakBefore w:val="0"/>
        <w:widowControl w:val="0"/>
        <w:kinsoku/>
        <w:wordWrap/>
        <w:overflowPunct/>
        <w:topLinePunct w:val="0"/>
        <w:autoSpaceDE/>
        <w:autoSpaceDN/>
        <w:bidi w:val="0"/>
        <w:adjustRightInd w:val="0"/>
        <w:snapToGrid/>
        <w:spacing w:line="520" w:lineRule="exact"/>
        <w:ind w:firstLine="548" w:firstLineChars="196"/>
        <w:textAlignment w:val="auto"/>
        <w:rPr>
          <w:rFonts w:hint="eastAsia" w:ascii="宋体" w:hAnsi="宋体" w:eastAsia="宋体" w:cs="宋体"/>
          <w:sz w:val="28"/>
          <w:szCs w:val="28"/>
        </w:rPr>
      </w:pPr>
      <w:r>
        <w:rPr>
          <w:rFonts w:hint="eastAsia" w:ascii="宋体" w:hAnsi="宋体" w:eastAsia="宋体" w:cs="宋体"/>
          <w:sz w:val="28"/>
          <w:szCs w:val="28"/>
        </w:rPr>
        <w:t>1、报价文件中的大写金额与小写金额不一致的，以大写金额为准；</w:t>
      </w:r>
    </w:p>
    <w:p w14:paraId="7F70363D">
      <w:pPr>
        <w:pageBreakBefore w:val="0"/>
        <w:widowControl w:val="0"/>
        <w:kinsoku/>
        <w:wordWrap/>
        <w:overflowPunct/>
        <w:topLinePunct w:val="0"/>
        <w:autoSpaceDE/>
        <w:autoSpaceDN/>
        <w:bidi w:val="0"/>
        <w:adjustRightInd w:val="0"/>
        <w:snapToGrid/>
        <w:spacing w:line="520" w:lineRule="exact"/>
        <w:ind w:firstLine="548" w:firstLineChars="196"/>
        <w:textAlignment w:val="auto"/>
        <w:rPr>
          <w:rFonts w:hint="eastAsia" w:ascii="宋体" w:hAnsi="宋体" w:eastAsia="宋体" w:cs="宋体"/>
          <w:sz w:val="28"/>
          <w:szCs w:val="28"/>
        </w:rPr>
      </w:pPr>
      <w:r>
        <w:rPr>
          <w:rFonts w:hint="eastAsia" w:ascii="宋体" w:hAnsi="宋体" w:eastAsia="宋体" w:cs="宋体"/>
          <w:sz w:val="28"/>
          <w:szCs w:val="28"/>
        </w:rPr>
        <w:t>2、总价金额与依据单价计算出的结果不一致的，以单价金额为准修正总价，但单价金额小数点有明显错误的除外；</w:t>
      </w:r>
    </w:p>
    <w:p w14:paraId="496C1202">
      <w:pPr>
        <w:pageBreakBefore w:val="0"/>
        <w:widowControl w:val="0"/>
        <w:kinsoku/>
        <w:wordWrap/>
        <w:overflowPunct/>
        <w:topLinePunct w:val="0"/>
        <w:autoSpaceDE/>
        <w:autoSpaceDN/>
        <w:bidi w:val="0"/>
        <w:adjustRightInd w:val="0"/>
        <w:snapToGrid/>
        <w:spacing w:line="520" w:lineRule="exact"/>
        <w:ind w:firstLine="548" w:firstLineChars="196"/>
        <w:textAlignment w:val="auto"/>
        <w:rPr>
          <w:rFonts w:hint="eastAsia" w:ascii="宋体" w:hAnsi="宋体" w:eastAsia="宋体" w:cs="宋体"/>
          <w:sz w:val="28"/>
          <w:szCs w:val="28"/>
        </w:rPr>
      </w:pPr>
      <w:r>
        <w:rPr>
          <w:rFonts w:hint="eastAsia" w:ascii="宋体" w:hAnsi="宋体" w:eastAsia="宋体" w:cs="宋体"/>
          <w:sz w:val="28"/>
          <w:szCs w:val="28"/>
        </w:rPr>
        <w:t>3、当单价与数量相乘不等于合价时，以单价计算为准，如果单价有明显的小数点位置差错，应以标出的合价为准，同时对单价予以修正；</w:t>
      </w:r>
    </w:p>
    <w:p w14:paraId="3B0A94BD">
      <w:pPr>
        <w:pageBreakBefore w:val="0"/>
        <w:widowControl w:val="0"/>
        <w:kinsoku/>
        <w:wordWrap/>
        <w:overflowPunct/>
        <w:topLinePunct w:val="0"/>
        <w:autoSpaceDE/>
        <w:autoSpaceDN/>
        <w:bidi w:val="0"/>
        <w:adjustRightInd w:val="0"/>
        <w:snapToGrid/>
        <w:spacing w:line="520" w:lineRule="exact"/>
        <w:ind w:firstLine="548" w:firstLineChars="196"/>
        <w:textAlignment w:val="auto"/>
        <w:rPr>
          <w:rFonts w:hint="eastAsia" w:ascii="宋体" w:hAnsi="宋体" w:eastAsia="宋体" w:cs="宋体"/>
          <w:sz w:val="28"/>
          <w:szCs w:val="28"/>
        </w:rPr>
      </w:pPr>
      <w:r>
        <w:rPr>
          <w:rFonts w:hint="eastAsia" w:ascii="宋体" w:hAnsi="宋体" w:eastAsia="宋体" w:cs="宋体"/>
          <w:sz w:val="28"/>
          <w:szCs w:val="28"/>
        </w:rPr>
        <w:t>4、当各子目的合价累计不等于总价时，应以各子目合价累计数为准，修正总价。</w:t>
      </w:r>
    </w:p>
    <w:p w14:paraId="43ED2F25">
      <w:pPr>
        <w:pageBreakBefore w:val="0"/>
        <w:widowControl w:val="0"/>
        <w:kinsoku/>
        <w:wordWrap/>
        <w:overflowPunct/>
        <w:topLinePunct w:val="0"/>
        <w:autoSpaceDE/>
        <w:autoSpaceDN/>
        <w:bidi w:val="0"/>
        <w:adjustRightInd w:val="0"/>
        <w:snapToGrid/>
        <w:spacing w:line="520" w:lineRule="exact"/>
        <w:ind w:firstLine="548" w:firstLineChars="196"/>
        <w:textAlignment w:val="auto"/>
        <w:rPr>
          <w:rFonts w:hint="eastAsia" w:ascii="宋体" w:hAnsi="宋体" w:eastAsia="宋体" w:cs="宋体"/>
          <w:sz w:val="28"/>
          <w:szCs w:val="28"/>
        </w:rPr>
      </w:pPr>
      <w:bookmarkStart w:id="0" w:name="_GoBack"/>
      <w:bookmarkEnd w:id="0"/>
      <w:r>
        <w:rPr>
          <w:rFonts w:hint="eastAsia" w:ascii="宋体" w:hAnsi="宋体" w:eastAsia="宋体" w:cs="宋体"/>
          <w:sz w:val="28"/>
          <w:szCs w:val="28"/>
        </w:rPr>
        <w:t>（三）工程量清单中的报价有其他错误的，评审小组按以下原则对报价进行</w:t>
      </w:r>
      <w:r>
        <w:rPr>
          <w:rFonts w:hint="eastAsia" w:ascii="宋体" w:hAnsi="宋体" w:cs="宋体"/>
          <w:sz w:val="28"/>
          <w:szCs w:val="28"/>
          <w:lang w:val="en-US" w:eastAsia="zh-CN"/>
        </w:rPr>
        <w:t>处理</w:t>
      </w:r>
      <w:r>
        <w:rPr>
          <w:rFonts w:hint="eastAsia" w:ascii="宋体" w:hAnsi="宋体" w:eastAsia="宋体" w:cs="宋体"/>
          <w:sz w:val="28"/>
          <w:szCs w:val="28"/>
        </w:rPr>
        <w:t>，修正的价格经报价人书面确认后具有约束力。报价人不接受修正价格的，其报价文件按废标处理。</w:t>
      </w:r>
    </w:p>
    <w:p w14:paraId="678D48FF">
      <w:pPr>
        <w:pageBreakBefore w:val="0"/>
        <w:widowControl w:val="0"/>
        <w:kinsoku/>
        <w:wordWrap/>
        <w:overflowPunct/>
        <w:topLinePunct w:val="0"/>
        <w:autoSpaceDE/>
        <w:autoSpaceDN/>
        <w:bidi w:val="0"/>
        <w:adjustRightInd w:val="0"/>
        <w:snapToGrid/>
        <w:spacing w:line="520" w:lineRule="exact"/>
        <w:ind w:firstLine="548" w:firstLineChars="196"/>
        <w:textAlignment w:val="auto"/>
        <w:rPr>
          <w:rFonts w:hint="eastAsia" w:ascii="宋体" w:hAnsi="宋体" w:eastAsia="宋体" w:cs="宋体"/>
          <w:sz w:val="28"/>
          <w:szCs w:val="28"/>
        </w:rPr>
      </w:pPr>
      <w:r>
        <w:rPr>
          <w:rFonts w:hint="eastAsia" w:ascii="宋体" w:hAnsi="宋体" w:eastAsia="宋体" w:cs="宋体"/>
          <w:sz w:val="28"/>
          <w:szCs w:val="28"/>
        </w:rPr>
        <w:t>1、在发包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14:paraId="146A0BBB">
      <w:pPr>
        <w:pageBreakBefore w:val="0"/>
        <w:widowControl w:val="0"/>
        <w:kinsoku/>
        <w:wordWrap/>
        <w:overflowPunct/>
        <w:topLinePunct w:val="0"/>
        <w:autoSpaceDE/>
        <w:autoSpaceDN/>
        <w:bidi w:val="0"/>
        <w:adjustRightInd w:val="0"/>
        <w:snapToGrid/>
        <w:spacing w:line="520" w:lineRule="exact"/>
        <w:ind w:firstLine="548" w:firstLineChars="196"/>
        <w:textAlignment w:val="auto"/>
        <w:rPr>
          <w:rFonts w:hint="eastAsia"/>
        </w:rPr>
      </w:pPr>
      <w:r>
        <w:rPr>
          <w:rFonts w:hint="eastAsia" w:ascii="宋体" w:hAnsi="宋体" w:cs="宋体"/>
          <w:sz w:val="28"/>
          <w:szCs w:val="28"/>
          <w:lang w:val="en-US" w:eastAsia="zh-CN"/>
        </w:rPr>
        <w:t>2、</w:t>
      </w:r>
      <w:r>
        <w:rPr>
          <w:rFonts w:hint="eastAsia" w:ascii="宋体" w:hAnsi="宋体" w:eastAsia="宋体" w:cs="宋体"/>
          <w:sz w:val="28"/>
          <w:szCs w:val="28"/>
        </w:rPr>
        <w:t>修正后的最终报价若超过最高控制价的，其报价文件按废标处理。</w:t>
      </w:r>
    </w:p>
    <w:p w14:paraId="230CD4A4">
      <w:pPr>
        <w:pStyle w:val="8"/>
        <w:pageBreakBefore w:val="0"/>
        <w:widowControl w:val="0"/>
        <w:kinsoku/>
        <w:wordWrap/>
        <w:overflowPunct/>
        <w:topLinePunct w:val="0"/>
        <w:autoSpaceDE/>
        <w:autoSpaceDN/>
        <w:bidi w:val="0"/>
        <w:snapToGrid/>
        <w:spacing w:line="520" w:lineRule="exact"/>
        <w:textAlignment w:val="auto"/>
        <w:rPr>
          <w:rFonts w:hint="eastAsia" w:eastAsia="宋体"/>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四</w:t>
      </w:r>
      <w:r>
        <w:rPr>
          <w:rFonts w:hint="eastAsia" w:ascii="宋体" w:hAnsi="宋体" w:cs="宋体"/>
          <w:sz w:val="28"/>
          <w:szCs w:val="28"/>
          <w:lang w:eastAsia="zh-CN"/>
        </w:rPr>
        <w:t>）</w:t>
      </w:r>
      <w:r>
        <w:rPr>
          <w:rFonts w:hint="eastAsia" w:ascii="宋体" w:hAnsi="宋体" w:eastAsia="宋体" w:cs="宋体"/>
          <w:sz w:val="28"/>
          <w:szCs w:val="28"/>
        </w:rPr>
        <w:t>工程量清单中的报价有</w:t>
      </w:r>
      <w:r>
        <w:rPr>
          <w:rFonts w:hint="eastAsia" w:ascii="宋体" w:hAnsi="宋体" w:cs="宋体"/>
          <w:sz w:val="28"/>
          <w:szCs w:val="28"/>
          <w:lang w:val="en-US" w:eastAsia="zh-CN"/>
        </w:rPr>
        <w:t>下列</w:t>
      </w:r>
      <w:r>
        <w:rPr>
          <w:rFonts w:hint="eastAsia" w:ascii="宋体" w:hAnsi="宋体" w:eastAsia="宋体" w:cs="宋体"/>
          <w:sz w:val="28"/>
          <w:szCs w:val="28"/>
        </w:rPr>
        <w:t>错误的，评审小组</w:t>
      </w:r>
      <w:r>
        <w:rPr>
          <w:rFonts w:hint="eastAsia" w:ascii="宋体" w:hAnsi="宋体" w:eastAsia="宋体" w:cs="宋体"/>
          <w:sz w:val="28"/>
          <w:szCs w:val="28"/>
          <w:lang w:eastAsia="zh-CN"/>
        </w:rPr>
        <w:t>按废标处理。</w:t>
      </w:r>
    </w:p>
    <w:p w14:paraId="7B988008">
      <w:pPr>
        <w:pageBreakBefore w:val="0"/>
        <w:widowControl w:val="0"/>
        <w:kinsoku/>
        <w:wordWrap/>
        <w:overflowPunct/>
        <w:topLinePunct w:val="0"/>
        <w:autoSpaceDE/>
        <w:autoSpaceDN/>
        <w:bidi w:val="0"/>
        <w:adjustRightInd w:val="0"/>
        <w:snapToGrid/>
        <w:spacing w:line="520" w:lineRule="exact"/>
        <w:ind w:firstLine="548" w:firstLineChars="196"/>
        <w:textAlignment w:val="auto"/>
        <w:rPr>
          <w:rFonts w:hint="eastAsia" w:ascii="宋体" w:hAnsi="宋体" w:cs="宋体"/>
          <w:sz w:val="28"/>
          <w:szCs w:val="28"/>
          <w:lang w:eastAsia="zh-CN"/>
        </w:rPr>
      </w:pPr>
      <w:r>
        <w:rPr>
          <w:rFonts w:hint="eastAsia" w:ascii="宋体" w:hAnsi="宋体" w:cs="宋体"/>
          <w:sz w:val="28"/>
          <w:szCs w:val="28"/>
          <w:lang w:val="en-US" w:eastAsia="zh-CN"/>
        </w:rPr>
        <w:t>1</w:t>
      </w:r>
      <w:r>
        <w:rPr>
          <w:rFonts w:hint="eastAsia" w:ascii="宋体" w:hAnsi="宋体" w:eastAsia="宋体" w:cs="宋体"/>
          <w:sz w:val="28"/>
          <w:szCs w:val="28"/>
        </w:rPr>
        <w:t>、在发包人给定的工程量清单中多报了某个工程子目的单价、合价或总额价，或所报单价、合价或总额价增加了报价范围</w:t>
      </w:r>
      <w:r>
        <w:rPr>
          <w:rFonts w:hint="eastAsia" w:ascii="宋体" w:hAnsi="宋体" w:cs="宋体"/>
          <w:sz w:val="28"/>
          <w:szCs w:val="28"/>
          <w:lang w:eastAsia="zh-CN"/>
        </w:rPr>
        <w:t>。</w:t>
      </w:r>
    </w:p>
    <w:p w14:paraId="6C5A497B">
      <w:pPr>
        <w:pageBreakBefore w:val="0"/>
        <w:widowControl w:val="0"/>
        <w:kinsoku/>
        <w:wordWrap/>
        <w:overflowPunct/>
        <w:topLinePunct w:val="0"/>
        <w:autoSpaceDE/>
        <w:autoSpaceDN/>
        <w:bidi w:val="0"/>
        <w:adjustRightInd w:val="0"/>
        <w:snapToGrid/>
        <w:spacing w:line="520" w:lineRule="exact"/>
        <w:ind w:firstLine="548" w:firstLineChars="196"/>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2</w:t>
      </w:r>
      <w:r>
        <w:rPr>
          <w:rFonts w:hint="eastAsia" w:ascii="宋体" w:hAnsi="宋体" w:eastAsia="宋体" w:cs="宋体"/>
          <w:sz w:val="28"/>
          <w:szCs w:val="28"/>
        </w:rPr>
        <w:t>、当单价与数量的乘积与合价（金额）虽然一致，但报价人修改了该子目的工程数量</w:t>
      </w:r>
      <w:r>
        <w:rPr>
          <w:rFonts w:hint="eastAsia" w:ascii="宋体" w:hAnsi="宋体" w:cs="宋体"/>
          <w:sz w:val="28"/>
          <w:szCs w:val="28"/>
          <w:lang w:eastAsia="zh-CN"/>
        </w:rPr>
        <w:t>。</w:t>
      </w:r>
    </w:p>
    <w:p w14:paraId="4621A49F">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yYThhYjllMzEyN2ExZWJhYjc0MjZmMGJiYjNiNWUifQ=="/>
  </w:docVars>
  <w:rsids>
    <w:rsidRoot w:val="00F07A39"/>
    <w:rsid w:val="001174CD"/>
    <w:rsid w:val="001F1E27"/>
    <w:rsid w:val="00371417"/>
    <w:rsid w:val="00422578"/>
    <w:rsid w:val="00442B13"/>
    <w:rsid w:val="0068073F"/>
    <w:rsid w:val="00706623"/>
    <w:rsid w:val="00851C58"/>
    <w:rsid w:val="00854780"/>
    <w:rsid w:val="00864723"/>
    <w:rsid w:val="008A0301"/>
    <w:rsid w:val="00AC6179"/>
    <w:rsid w:val="00D23156"/>
    <w:rsid w:val="00E42D55"/>
    <w:rsid w:val="00F07A39"/>
    <w:rsid w:val="01AD42AE"/>
    <w:rsid w:val="0388380D"/>
    <w:rsid w:val="090619C9"/>
    <w:rsid w:val="14D513FB"/>
    <w:rsid w:val="1B6F54BE"/>
    <w:rsid w:val="1DAE3F9A"/>
    <w:rsid w:val="1E677D81"/>
    <w:rsid w:val="202D1D4F"/>
    <w:rsid w:val="2A052A3C"/>
    <w:rsid w:val="357F0B2D"/>
    <w:rsid w:val="367A6F7E"/>
    <w:rsid w:val="418F12D4"/>
    <w:rsid w:val="48D80297"/>
    <w:rsid w:val="536E58B6"/>
    <w:rsid w:val="59BD048F"/>
    <w:rsid w:val="5C0D4195"/>
    <w:rsid w:val="60AD570E"/>
    <w:rsid w:val="65C43CDA"/>
    <w:rsid w:val="66521DE2"/>
    <w:rsid w:val="66AF32B2"/>
    <w:rsid w:val="6F6F2399"/>
    <w:rsid w:val="722E2B52"/>
    <w:rsid w:val="7B7B492E"/>
    <w:rsid w:val="7D040740"/>
    <w:rsid w:val="7E494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1"/>
    <w:autoRedefine/>
    <w:qFormat/>
    <w:uiPriority w:val="0"/>
    <w:rPr>
      <w:sz w:val="18"/>
      <w:szCs w:val="18"/>
    </w:rPr>
  </w:style>
  <w:style w:type="paragraph" w:styleId="4">
    <w:name w:val="footer"/>
    <w:basedOn w:val="1"/>
    <w:link w:val="10"/>
    <w:autoRedefine/>
    <w:qFormat/>
    <w:uiPriority w:val="0"/>
    <w:pPr>
      <w:tabs>
        <w:tab w:val="center" w:pos="4153"/>
        <w:tab w:val="right" w:pos="8306"/>
      </w:tabs>
      <w:snapToGrid w:val="0"/>
      <w:jc w:val="left"/>
    </w:pPr>
    <w:rPr>
      <w:sz w:val="18"/>
      <w:szCs w:val="18"/>
    </w:rPr>
  </w:style>
  <w:style w:type="paragraph" w:styleId="5">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首行缩进"/>
    <w:basedOn w:val="1"/>
    <w:autoRedefine/>
    <w:qFormat/>
    <w:uiPriority w:val="0"/>
    <w:pPr>
      <w:ind w:firstLine="480" w:firstLineChars="200"/>
    </w:pPr>
    <w:rPr>
      <w:szCs w:val="20"/>
      <w:lang w:val="zh-CN"/>
    </w:rPr>
  </w:style>
  <w:style w:type="character" w:customStyle="1" w:styleId="9">
    <w:name w:val="页眉 字符"/>
    <w:basedOn w:val="7"/>
    <w:link w:val="5"/>
    <w:autoRedefine/>
    <w:qFormat/>
    <w:uiPriority w:val="0"/>
    <w:rPr>
      <w:kern w:val="2"/>
      <w:sz w:val="18"/>
      <w:szCs w:val="18"/>
    </w:rPr>
  </w:style>
  <w:style w:type="character" w:customStyle="1" w:styleId="10">
    <w:name w:val="页脚 字符"/>
    <w:basedOn w:val="7"/>
    <w:link w:val="4"/>
    <w:autoRedefine/>
    <w:qFormat/>
    <w:uiPriority w:val="0"/>
    <w:rPr>
      <w:kern w:val="2"/>
      <w:sz w:val="18"/>
      <w:szCs w:val="18"/>
    </w:rPr>
  </w:style>
  <w:style w:type="character" w:customStyle="1" w:styleId="11">
    <w:name w:val="批注框文本 字符"/>
    <w:basedOn w:val="7"/>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1071</Words>
  <Characters>1071</Characters>
  <Lines>7</Lines>
  <Paragraphs>2</Paragraphs>
  <TotalTime>19</TotalTime>
  <ScaleCrop>false</ScaleCrop>
  <LinksUpToDate>false</LinksUpToDate>
  <CharactersWithSpaces>1071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2019-03-29T02:45:00Z</dcterms:created>
  <dc:creator>admin</dc:creator>
  <cp:lastModifiedBy>连敏捷</cp:lastModifiedBy>
  <cp:lastPrinted>2025-05-21T02:23:00Z</cp:lastPrinted>
  <dcterms:modified xsi:type="dcterms:W3CDTF">2025-09-22T08:57:25Z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BCE891C4B7AA484085B0A5E52512D43A</vt:lpwstr>
  </property>
  <property fmtid="{D5CDD505-2E9C-101B-9397-08002B2CF9AE}" pid="4" name="KSOTemplateDocerSaveRecord">
    <vt:lpwstr>eyJoZGlkIjoiZTEyYThhYjllMzEyN2ExZWJhYjc0MjZmMGJiYjNiNWUiLCJ1c2VySWQiOiIxNTk3NDE0ODU5In0=</vt:lpwstr>
  </property>
</Properties>
</file>